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F5" w:rsidRPr="00DD1011" w:rsidRDefault="007853F5" w:rsidP="001C6CEA">
      <w:pPr>
        <w:pStyle w:val="Documenttitle"/>
      </w:pPr>
    </w:p>
    <w:p w:rsidR="00222247" w:rsidRPr="00DD1011" w:rsidRDefault="00460691" w:rsidP="001C6CEA">
      <w:pPr>
        <w:pStyle w:val="Documenttitle"/>
        <w:rPr>
          <w:color w:val="17365D" w:themeColor="text2" w:themeShade="BF"/>
        </w:rPr>
      </w:pPr>
      <w:r w:rsidRPr="00DD1011">
        <w:rPr>
          <w:color w:val="17365D" w:themeColor="text2" w:themeShade="BF"/>
        </w:rPr>
        <w:t>DTP Capitalisation</w:t>
      </w:r>
      <w:r w:rsidR="002C185E" w:rsidRPr="00DD1011">
        <w:rPr>
          <w:color w:val="17365D" w:themeColor="text2" w:themeShade="BF"/>
        </w:rPr>
        <w:t xml:space="preserve"> Strategy </w:t>
      </w:r>
    </w:p>
    <w:p w:rsidR="00222247" w:rsidRDefault="00460691" w:rsidP="001C6CEA">
      <w:pPr>
        <w:pStyle w:val="Documenttitle"/>
        <w:rPr>
          <w:color w:val="17365D" w:themeColor="text2" w:themeShade="BF"/>
        </w:rPr>
      </w:pPr>
      <w:r w:rsidRPr="00DD1011">
        <w:rPr>
          <w:color w:val="17365D" w:themeColor="text2" w:themeShade="BF"/>
        </w:rPr>
        <w:t>Thematic Pole</w:t>
      </w:r>
      <w:r w:rsidR="00520BC6">
        <w:rPr>
          <w:color w:val="17365D" w:themeColor="text2" w:themeShade="BF"/>
        </w:rPr>
        <w:t>s</w:t>
      </w:r>
      <w:r w:rsidRPr="00DD1011">
        <w:rPr>
          <w:color w:val="17365D" w:themeColor="text2" w:themeShade="BF"/>
        </w:rPr>
        <w:t xml:space="preserve"> </w:t>
      </w:r>
      <w:r w:rsidR="00B05CC2">
        <w:rPr>
          <w:color w:val="17365D" w:themeColor="text2" w:themeShade="BF"/>
        </w:rPr>
        <w:t>1</w:t>
      </w:r>
      <w:r w:rsidR="00103D11">
        <w:rPr>
          <w:color w:val="17365D" w:themeColor="text2" w:themeShade="BF"/>
        </w:rPr>
        <w:t>, 2 and</w:t>
      </w:r>
      <w:r w:rsidR="00F66EB1">
        <w:rPr>
          <w:color w:val="17365D" w:themeColor="text2" w:themeShade="BF"/>
        </w:rPr>
        <w:t xml:space="preserve"> 3</w:t>
      </w:r>
    </w:p>
    <w:p w:rsidR="00B05CC2" w:rsidRDefault="00EF4027" w:rsidP="001C6CEA">
      <w:pPr>
        <w:pStyle w:val="Documenttitle"/>
        <w:rPr>
          <w:rFonts w:asciiTheme="minorHAnsi" w:hAnsiTheme="minorHAnsi" w:cs="Montserrat-Regular"/>
          <w:sz w:val="28"/>
          <w:szCs w:val="28"/>
          <w:lang w:val="en-US"/>
        </w:rPr>
      </w:pPr>
      <w:r>
        <w:rPr>
          <w:rFonts w:asciiTheme="minorHAnsi" w:hAnsiTheme="minorHAnsi" w:cs="Montserrat-Regular"/>
          <w:sz w:val="28"/>
          <w:szCs w:val="28"/>
          <w:lang w:val="en-US"/>
        </w:rPr>
        <w:t xml:space="preserve">TP1: </w:t>
      </w:r>
      <w:r w:rsidR="00B05CC2" w:rsidRPr="00B05CC2">
        <w:rPr>
          <w:rFonts w:asciiTheme="minorHAnsi" w:hAnsiTheme="minorHAnsi" w:cs="Montserrat-Regular"/>
          <w:sz w:val="28"/>
          <w:szCs w:val="28"/>
          <w:lang w:val="en-US"/>
        </w:rPr>
        <w:t>Innovative Ecosystems for SMEs</w:t>
      </w:r>
    </w:p>
    <w:p w:rsidR="00EF4027" w:rsidRDefault="00EF4027" w:rsidP="001C6CEA">
      <w:pPr>
        <w:pStyle w:val="Documenttitle"/>
        <w:rPr>
          <w:rFonts w:asciiTheme="minorHAnsi" w:hAnsiTheme="minorHAnsi" w:cs="Montserrat-Regular"/>
          <w:sz w:val="28"/>
          <w:szCs w:val="28"/>
          <w:lang w:val="en-US"/>
        </w:rPr>
      </w:pPr>
      <w:r>
        <w:rPr>
          <w:rFonts w:asciiTheme="minorHAnsi" w:hAnsiTheme="minorHAnsi" w:cs="Montserrat-Regular"/>
          <w:sz w:val="28"/>
          <w:szCs w:val="28"/>
          <w:lang w:val="en-US"/>
        </w:rPr>
        <w:t>TP2:</w:t>
      </w:r>
      <w:r w:rsidR="00D64728">
        <w:rPr>
          <w:rFonts w:asciiTheme="minorHAnsi" w:hAnsiTheme="minorHAnsi" w:cs="Montserrat-Regular"/>
          <w:sz w:val="28"/>
          <w:szCs w:val="28"/>
          <w:lang w:val="en-US"/>
        </w:rPr>
        <w:t xml:space="preserve"> </w:t>
      </w:r>
      <w:r w:rsidR="00D64728" w:rsidRPr="00D64728">
        <w:rPr>
          <w:rFonts w:asciiTheme="minorHAnsi" w:hAnsiTheme="minorHAnsi" w:cs="Montserrat-Regular"/>
          <w:sz w:val="28"/>
          <w:szCs w:val="28"/>
          <w:lang w:val="en-US"/>
        </w:rPr>
        <w:t>RDI framework support</w:t>
      </w:r>
    </w:p>
    <w:p w:rsidR="00EF4027" w:rsidRPr="00B05CC2" w:rsidRDefault="00EF4027" w:rsidP="001C6CEA">
      <w:pPr>
        <w:pStyle w:val="Documenttitle"/>
        <w:rPr>
          <w:rFonts w:asciiTheme="minorHAnsi" w:hAnsiTheme="minorHAnsi" w:cs="Montserrat-Regular"/>
          <w:sz w:val="28"/>
          <w:szCs w:val="28"/>
          <w:lang w:val="en-US"/>
        </w:rPr>
      </w:pPr>
      <w:r>
        <w:rPr>
          <w:rFonts w:asciiTheme="minorHAnsi" w:hAnsiTheme="minorHAnsi" w:cs="Montserrat-Regular"/>
          <w:sz w:val="28"/>
          <w:szCs w:val="28"/>
          <w:lang w:val="en-US"/>
        </w:rPr>
        <w:t>TP3:</w:t>
      </w:r>
      <w:r w:rsidR="00D64728">
        <w:rPr>
          <w:rFonts w:asciiTheme="minorHAnsi" w:hAnsiTheme="minorHAnsi" w:cs="Montserrat-Regular"/>
          <w:sz w:val="28"/>
          <w:szCs w:val="28"/>
          <w:lang w:val="en-US"/>
        </w:rPr>
        <w:t xml:space="preserve"> </w:t>
      </w:r>
      <w:r w:rsidR="00D64728" w:rsidRPr="00D64728">
        <w:rPr>
          <w:rFonts w:asciiTheme="minorHAnsi" w:hAnsiTheme="minorHAnsi" w:cs="Montserrat-Regular"/>
          <w:sz w:val="28"/>
          <w:szCs w:val="28"/>
          <w:lang w:val="en-US"/>
        </w:rPr>
        <w:t>Entrepreneurial Learning Systems</w:t>
      </w:r>
    </w:p>
    <w:p w:rsidR="002601DF" w:rsidRDefault="002601DF" w:rsidP="001C6CEA">
      <w:pPr>
        <w:pStyle w:val="Documenttitle"/>
        <w:rPr>
          <w:rFonts w:asciiTheme="minorHAnsi" w:hAnsiTheme="minorHAnsi" w:cs="Montserrat-Regular"/>
          <w:sz w:val="28"/>
          <w:szCs w:val="28"/>
          <w:lang w:val="en-US"/>
        </w:rPr>
      </w:pPr>
    </w:p>
    <w:p w:rsidR="002601DF" w:rsidRDefault="002601DF" w:rsidP="001C6CEA">
      <w:pPr>
        <w:pStyle w:val="Documenttitle"/>
        <w:rPr>
          <w:rFonts w:asciiTheme="minorHAnsi" w:hAnsiTheme="minorHAnsi" w:cs="Montserrat-Regular"/>
          <w:sz w:val="28"/>
          <w:szCs w:val="28"/>
          <w:lang w:val="en-US"/>
        </w:rPr>
      </w:pPr>
    </w:p>
    <w:p w:rsidR="00090EBA" w:rsidRDefault="00090EBA" w:rsidP="001C6CEA">
      <w:pPr>
        <w:pStyle w:val="Documenttitle"/>
        <w:rPr>
          <w:rFonts w:asciiTheme="minorHAnsi" w:hAnsiTheme="minorHAnsi" w:cs="Montserrat-Regular"/>
          <w:sz w:val="28"/>
          <w:szCs w:val="28"/>
          <w:lang w:val="en-US"/>
        </w:rPr>
      </w:pPr>
    </w:p>
    <w:p w:rsidR="00090EBA" w:rsidRDefault="00520BC6" w:rsidP="001C6CEA">
      <w:pPr>
        <w:pStyle w:val="Documenttitle"/>
        <w:rPr>
          <w:rFonts w:asciiTheme="minorHAnsi" w:hAnsiTheme="minorHAnsi" w:cs="Montserrat-Regular"/>
          <w:sz w:val="28"/>
          <w:szCs w:val="28"/>
          <w:lang w:val="en-US"/>
        </w:rPr>
      </w:pPr>
      <w:r>
        <w:rPr>
          <w:rFonts w:asciiTheme="minorHAnsi" w:hAnsiTheme="minorHAnsi" w:cs="Montserrat-Regular"/>
          <w:sz w:val="28"/>
          <w:szCs w:val="28"/>
          <w:lang w:val="en-US"/>
        </w:rPr>
        <w:t>Meeting of poles 1</w:t>
      </w:r>
      <w:r w:rsidR="003408F9">
        <w:rPr>
          <w:rFonts w:asciiTheme="minorHAnsi" w:hAnsiTheme="minorHAnsi" w:cs="Montserrat-Regular"/>
          <w:sz w:val="28"/>
          <w:szCs w:val="28"/>
          <w:lang w:val="en-US"/>
        </w:rPr>
        <w:t>, 2 and 3</w:t>
      </w:r>
    </w:p>
    <w:p w:rsidR="00B05CC2" w:rsidRPr="00B05CC2" w:rsidRDefault="00F66EB1" w:rsidP="001C6CEA">
      <w:pPr>
        <w:pStyle w:val="Documenttitle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 w:cs="Montserrat-Regular"/>
          <w:sz w:val="28"/>
          <w:szCs w:val="28"/>
          <w:lang w:val="en-US"/>
        </w:rPr>
        <w:t>October 17</w:t>
      </w:r>
      <w:r w:rsidRPr="00F66EB1">
        <w:rPr>
          <w:rFonts w:asciiTheme="minorHAnsi" w:hAnsiTheme="minorHAnsi" w:cs="Montserrat-Regular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="Montserrat-Regular"/>
          <w:sz w:val="28"/>
          <w:szCs w:val="28"/>
          <w:lang w:val="en-US"/>
        </w:rPr>
        <w:t xml:space="preserve"> </w:t>
      </w:r>
      <w:r w:rsidR="00B05CC2" w:rsidRPr="00B05CC2">
        <w:rPr>
          <w:rFonts w:asciiTheme="minorHAnsi" w:hAnsiTheme="minorHAnsi" w:cs="Montserrat-Regular"/>
          <w:sz w:val="28"/>
          <w:szCs w:val="28"/>
          <w:lang w:val="en-US"/>
        </w:rPr>
        <w:t>2017, Budapest</w:t>
      </w:r>
    </w:p>
    <w:p w:rsidR="00ED5FAC" w:rsidRPr="00DD1011" w:rsidRDefault="00ED5FAC" w:rsidP="001C6CEA">
      <w:pPr>
        <w:pStyle w:val="Documenttitle"/>
        <w:rPr>
          <w:color w:val="17365D" w:themeColor="text2" w:themeShade="BF"/>
        </w:rPr>
      </w:pPr>
    </w:p>
    <w:p w:rsidR="00150B60" w:rsidRPr="00DD1011" w:rsidRDefault="00150B60" w:rsidP="001C6CEA">
      <w:pPr>
        <w:pStyle w:val="Documenttitle"/>
      </w:pPr>
    </w:p>
    <w:p w:rsidR="00150B60" w:rsidRPr="00DD1011" w:rsidRDefault="00150B60" w:rsidP="001C6CEA">
      <w:pPr>
        <w:pStyle w:val="Documenttitle"/>
      </w:pPr>
    </w:p>
    <w:p w:rsidR="006B75A8" w:rsidRDefault="006B75A8" w:rsidP="006B75A8">
      <w:pPr>
        <w:pStyle w:val="Default"/>
      </w:pPr>
    </w:p>
    <w:p w:rsidR="006B75A8" w:rsidRDefault="006B75A8" w:rsidP="004C5E6F">
      <w:pPr>
        <w:pStyle w:val="Default"/>
        <w:rPr>
          <w:sz w:val="22"/>
          <w:szCs w:val="22"/>
        </w:rPr>
      </w:pPr>
      <w:r>
        <w:t xml:space="preserve"> </w:t>
      </w:r>
    </w:p>
    <w:p w:rsidR="00150B60" w:rsidRPr="00DD1011" w:rsidRDefault="00150B60" w:rsidP="001C6CEA">
      <w:pPr>
        <w:pStyle w:val="Documenttitle"/>
      </w:pPr>
    </w:p>
    <w:p w:rsidR="004C5E6F" w:rsidRPr="004C5E6F" w:rsidRDefault="004C5E6F" w:rsidP="004C5E6F">
      <w:pPr>
        <w:sectPr w:rsidR="004C5E6F" w:rsidRPr="004C5E6F">
          <w:headerReference w:type="default" r:id="rId8"/>
          <w:footerReference w:type="default" r:id="rId9"/>
          <w:headerReference w:type="first" r:id="rId10"/>
          <w:footerReference w:type="first" r:id="rId11"/>
          <w:pgSz w:w="11906" w:h="17794"/>
          <w:pgMar w:top="742" w:right="72" w:bottom="591" w:left="608" w:header="708" w:footer="708" w:gutter="0"/>
          <w:cols w:space="708"/>
          <w:noEndnote/>
        </w:sectPr>
      </w:pPr>
    </w:p>
    <w:tbl>
      <w:tblPr>
        <w:tblpPr w:leftFromText="141" w:rightFromText="141" w:vertAnchor="page" w:horzAnchor="margin" w:tblpY="3181"/>
        <w:tblW w:w="10076" w:type="dxa"/>
        <w:tblLayout w:type="fixed"/>
        <w:tblLook w:val="0000" w:firstRow="0" w:lastRow="0" w:firstColumn="0" w:lastColumn="0" w:noHBand="0" w:noVBand="0"/>
      </w:tblPr>
      <w:tblGrid>
        <w:gridCol w:w="1242"/>
        <w:gridCol w:w="8834"/>
      </w:tblGrid>
      <w:tr w:rsidR="004C5E6F" w:rsidRPr="004C5E6F" w:rsidTr="004C5E6F">
        <w:trPr>
          <w:trHeight w:val="259"/>
        </w:trPr>
        <w:tc>
          <w:tcPr>
            <w:tcW w:w="1242" w:type="dxa"/>
          </w:tcPr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lastRenderedPageBreak/>
              <w:t xml:space="preserve">14:00 h </w:t>
            </w:r>
          </w:p>
        </w:tc>
        <w:tc>
          <w:tcPr>
            <w:tcW w:w="8834" w:type="dxa"/>
          </w:tcPr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 xml:space="preserve">Welcome </w:t>
            </w:r>
            <w:r w:rsidRPr="007E16C0">
              <w:rPr>
                <w:rFonts w:cs="Cambria"/>
                <w:lang w:val="en-US"/>
              </w:rPr>
              <w:t xml:space="preserve">Annamária </w:t>
            </w:r>
            <w:proofErr w:type="spellStart"/>
            <w:r w:rsidRPr="007E16C0">
              <w:rPr>
                <w:rFonts w:cs="Cambria"/>
                <w:lang w:val="en-US"/>
              </w:rPr>
              <w:t>Oláh</w:t>
            </w:r>
            <w:proofErr w:type="spellEnd"/>
            <w:r w:rsidRPr="007E16C0">
              <w:rPr>
                <w:rFonts w:cs="Cambria"/>
                <w:lang w:val="en-US"/>
              </w:rPr>
              <w:t xml:space="preserve">, </w:t>
            </w:r>
            <w:r w:rsidRPr="007E16C0">
              <w:rPr>
                <w:rFonts w:cs="Cambria"/>
                <w:i/>
                <w:iCs/>
                <w:lang w:val="en-US"/>
              </w:rPr>
              <w:t xml:space="preserve">CCIB Budapest </w:t>
            </w:r>
          </w:p>
        </w:tc>
      </w:tr>
      <w:tr w:rsidR="004C5E6F" w:rsidRPr="004C5E6F" w:rsidTr="004C5E6F">
        <w:trPr>
          <w:trHeight w:val="1296"/>
        </w:trPr>
        <w:tc>
          <w:tcPr>
            <w:tcW w:w="1242" w:type="dxa"/>
          </w:tcPr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t xml:space="preserve">14:10 h </w:t>
            </w:r>
          </w:p>
        </w:tc>
        <w:tc>
          <w:tcPr>
            <w:tcW w:w="8834" w:type="dxa"/>
          </w:tcPr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 xml:space="preserve">Short presentation of participants and projects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ascii="Arial" w:hAnsi="Arial" w:cs="Arial"/>
                <w:lang w:val="en-US"/>
              </w:rPr>
              <w:t xml:space="preserve">- </w:t>
            </w:r>
            <w:r w:rsidRPr="007E16C0">
              <w:rPr>
                <w:rFonts w:cs="Cambria"/>
                <w:lang w:val="en-US"/>
              </w:rPr>
              <w:t xml:space="preserve">DTP – Marius Niculae – </w:t>
            </w:r>
            <w:r w:rsidRPr="007E16C0">
              <w:rPr>
                <w:rFonts w:cs="Cambria"/>
                <w:i/>
                <w:iCs/>
                <w:lang w:val="en-US"/>
              </w:rPr>
              <w:t xml:space="preserve">Project Officer, DTP Joint Secretariat </w:t>
            </w:r>
            <w:r w:rsidRPr="007E16C0">
              <w:rPr>
                <w:rFonts w:cs="Cambria"/>
                <w:lang w:val="en-US"/>
              </w:rPr>
              <w:t xml:space="preserve">- expectations from capitalization activity (5 Min)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ascii="Arial" w:hAnsi="Arial" w:cs="Arial"/>
                <w:lang w:val="en-US"/>
              </w:rPr>
              <w:t xml:space="preserve">- </w:t>
            </w:r>
            <w:r w:rsidRPr="007E16C0">
              <w:rPr>
                <w:rFonts w:cs="Cambria"/>
                <w:i/>
                <w:iCs/>
                <w:lang w:val="en-US"/>
              </w:rPr>
              <w:t xml:space="preserve">EUSDR Priority Area 8 </w:t>
            </w:r>
            <w:r w:rsidRPr="007E16C0">
              <w:rPr>
                <w:rFonts w:cs="Cambria"/>
                <w:lang w:val="en-US"/>
              </w:rPr>
              <w:t xml:space="preserve">– </w:t>
            </w:r>
            <w:proofErr w:type="spellStart"/>
            <w:r w:rsidRPr="007E16C0">
              <w:rPr>
                <w:rFonts w:cs="Cambria"/>
                <w:lang w:val="en-US"/>
              </w:rPr>
              <w:t>Dragica</w:t>
            </w:r>
            <w:proofErr w:type="spellEnd"/>
            <w:r w:rsidRPr="007E16C0">
              <w:rPr>
                <w:rFonts w:cs="Cambria"/>
                <w:lang w:val="en-US"/>
              </w:rPr>
              <w:t xml:space="preserve"> </w:t>
            </w:r>
            <w:proofErr w:type="spellStart"/>
            <w:r w:rsidRPr="007E16C0">
              <w:rPr>
                <w:rFonts w:cs="Cambria"/>
                <w:lang w:val="en-US"/>
              </w:rPr>
              <w:t>Karajić</w:t>
            </w:r>
            <w:proofErr w:type="spellEnd"/>
            <w:r w:rsidRPr="007E16C0">
              <w:rPr>
                <w:rFonts w:cs="Cambria"/>
                <w:lang w:val="en-US"/>
              </w:rPr>
              <w:t xml:space="preserve"> and Dr. Susanne Ast (10 Min)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ascii="Arial" w:hAnsi="Arial" w:cs="Arial"/>
                <w:lang w:val="en-US"/>
              </w:rPr>
              <w:t xml:space="preserve">- </w:t>
            </w:r>
            <w:r w:rsidRPr="007E16C0">
              <w:rPr>
                <w:rFonts w:cs="Cambria"/>
                <w:lang w:val="en-US"/>
              </w:rPr>
              <w:t xml:space="preserve">Pole 2 Coordinator – Dr. Ines </w:t>
            </w:r>
            <w:proofErr w:type="spellStart"/>
            <w:r w:rsidRPr="007E16C0">
              <w:rPr>
                <w:rFonts w:cs="Cambria"/>
                <w:lang w:val="en-US"/>
              </w:rPr>
              <w:t>Marinkovic</w:t>
            </w:r>
            <w:proofErr w:type="spellEnd"/>
            <w:r w:rsidRPr="007E16C0">
              <w:rPr>
                <w:rFonts w:cs="Cambria"/>
                <w:lang w:val="en-US"/>
              </w:rPr>
              <w:t xml:space="preserve">, </w:t>
            </w:r>
            <w:r w:rsidRPr="007E16C0">
              <w:rPr>
                <w:rFonts w:cs="Cambria"/>
                <w:i/>
                <w:iCs/>
                <w:lang w:val="en-US"/>
              </w:rPr>
              <w:t xml:space="preserve">Center for Social Innovation </w:t>
            </w:r>
            <w:r w:rsidRPr="007E16C0">
              <w:rPr>
                <w:rFonts w:cs="Cambria"/>
                <w:lang w:val="en-US"/>
              </w:rPr>
              <w:t xml:space="preserve">- capitalization activities in Pole 2 (10 Min)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ascii="Arial" w:hAnsi="Arial" w:cs="Arial"/>
                <w:lang w:val="en-US"/>
              </w:rPr>
              <w:t xml:space="preserve">- </w:t>
            </w:r>
            <w:r w:rsidRPr="007E16C0">
              <w:rPr>
                <w:rFonts w:cs="Cambria"/>
                <w:lang w:val="en-US"/>
              </w:rPr>
              <w:t xml:space="preserve">Pole 3 Coordinator - </w:t>
            </w:r>
            <w:proofErr w:type="spellStart"/>
            <w:r w:rsidRPr="007E16C0">
              <w:rPr>
                <w:rFonts w:cs="Cambria"/>
                <w:lang w:val="en-US"/>
              </w:rPr>
              <w:t>Mária</w:t>
            </w:r>
            <w:proofErr w:type="spellEnd"/>
            <w:r w:rsidRPr="007E16C0">
              <w:rPr>
                <w:rFonts w:cs="Cambria"/>
                <w:lang w:val="en-US"/>
              </w:rPr>
              <w:t xml:space="preserve"> </w:t>
            </w:r>
            <w:proofErr w:type="spellStart"/>
            <w:r w:rsidRPr="007E16C0">
              <w:rPr>
                <w:rFonts w:cs="Cambria"/>
                <w:lang w:val="en-US"/>
              </w:rPr>
              <w:t>Baracsi</w:t>
            </w:r>
            <w:proofErr w:type="spellEnd"/>
            <w:r w:rsidRPr="007E16C0">
              <w:rPr>
                <w:rFonts w:cs="Cambria"/>
                <w:lang w:val="en-US"/>
              </w:rPr>
              <w:t xml:space="preserve">, </w:t>
            </w:r>
            <w:r w:rsidRPr="007E16C0">
              <w:rPr>
                <w:rFonts w:cs="Cambria"/>
                <w:i/>
                <w:iCs/>
                <w:lang w:val="en-US"/>
              </w:rPr>
              <w:t xml:space="preserve">IFKA Public Benefit Non-Profit Ltd. for the Development of the Industry </w:t>
            </w:r>
            <w:r w:rsidRPr="007E16C0">
              <w:rPr>
                <w:rFonts w:cs="Cambria"/>
                <w:lang w:val="en-US"/>
              </w:rPr>
              <w:t xml:space="preserve">- capitalization activities in Pole 3 (10 Min)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ascii="Arial" w:hAnsi="Arial" w:cs="Arial"/>
                <w:lang w:val="en-US"/>
              </w:rPr>
              <w:t xml:space="preserve">- </w:t>
            </w:r>
            <w:r w:rsidRPr="007E16C0">
              <w:rPr>
                <w:rFonts w:cs="Cambria"/>
                <w:lang w:val="en-US"/>
              </w:rPr>
              <w:t xml:space="preserve">Project coordinators (30 Minutes; </w:t>
            </w:r>
            <w:proofErr w:type="spellStart"/>
            <w:r w:rsidRPr="007E16C0">
              <w:rPr>
                <w:rFonts w:cs="Cambria"/>
                <w:lang w:val="en-US"/>
              </w:rPr>
              <w:t>aprox</w:t>
            </w:r>
            <w:proofErr w:type="spellEnd"/>
            <w:r w:rsidRPr="007E16C0">
              <w:rPr>
                <w:rFonts w:cs="Cambria"/>
                <w:lang w:val="en-US"/>
              </w:rPr>
              <w:t xml:space="preserve">. 3 Min/Project)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</w:p>
        </w:tc>
      </w:tr>
      <w:tr w:rsidR="004C5E6F" w:rsidRPr="004C5E6F" w:rsidTr="004C5E6F">
        <w:trPr>
          <w:trHeight w:val="554"/>
        </w:trPr>
        <w:tc>
          <w:tcPr>
            <w:tcW w:w="1242" w:type="dxa"/>
          </w:tcPr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t xml:space="preserve">15:10 h </w:t>
            </w:r>
          </w:p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t xml:space="preserve">16:00 h </w:t>
            </w:r>
          </w:p>
        </w:tc>
        <w:tc>
          <w:tcPr>
            <w:tcW w:w="8834" w:type="dxa"/>
          </w:tcPr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 xml:space="preserve">Working together </w:t>
            </w:r>
            <w:r w:rsidRPr="007E16C0">
              <w:rPr>
                <w:rFonts w:cs="Cambria"/>
                <w:lang w:val="en-US"/>
              </w:rPr>
              <w:t xml:space="preserve">Pole1, Pole 2, Pole 3 and Priority Area 8 Competitiveness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 xml:space="preserve">Break </w:t>
            </w:r>
          </w:p>
        </w:tc>
      </w:tr>
      <w:tr w:rsidR="004C5E6F" w:rsidRPr="004C5E6F" w:rsidTr="004C5E6F">
        <w:trPr>
          <w:trHeight w:val="259"/>
        </w:trPr>
        <w:tc>
          <w:tcPr>
            <w:tcW w:w="1242" w:type="dxa"/>
          </w:tcPr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t xml:space="preserve">16:15 h </w:t>
            </w:r>
          </w:p>
        </w:tc>
        <w:tc>
          <w:tcPr>
            <w:tcW w:w="8834" w:type="dxa"/>
          </w:tcPr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 xml:space="preserve">Projects Thematic fields – working together at the project level – cross-cutting issues </w:t>
            </w:r>
          </w:p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lang w:val="en-US"/>
              </w:rPr>
              <w:t xml:space="preserve">Roadmap Pole 1 </w:t>
            </w:r>
          </w:p>
        </w:tc>
      </w:tr>
      <w:tr w:rsidR="004C5E6F" w:rsidRPr="004C5E6F" w:rsidTr="004C5E6F">
        <w:trPr>
          <w:trHeight w:val="110"/>
        </w:trPr>
        <w:tc>
          <w:tcPr>
            <w:tcW w:w="1242" w:type="dxa"/>
          </w:tcPr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t xml:space="preserve">17:00 h </w:t>
            </w:r>
          </w:p>
        </w:tc>
        <w:tc>
          <w:tcPr>
            <w:tcW w:w="8834" w:type="dxa"/>
          </w:tcPr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>6</w:t>
            </w:r>
            <w:r w:rsidRPr="007E16C0">
              <w:rPr>
                <w:rFonts w:cs="Cambria"/>
                <w:b/>
                <w:bCs/>
                <w:sz w:val="14"/>
                <w:szCs w:val="14"/>
                <w:lang w:val="en-US"/>
              </w:rPr>
              <w:t xml:space="preserve">th </w:t>
            </w:r>
            <w:r w:rsidRPr="007E16C0">
              <w:rPr>
                <w:rFonts w:cs="Cambria"/>
                <w:b/>
                <w:bCs/>
                <w:lang w:val="en-US"/>
              </w:rPr>
              <w:t xml:space="preserve">Annual Danube Forum – Workshop DTP </w:t>
            </w:r>
            <w:proofErr w:type="spellStart"/>
            <w:r w:rsidRPr="007E16C0">
              <w:rPr>
                <w:rFonts w:cs="Cambria"/>
                <w:b/>
                <w:bCs/>
                <w:lang w:val="en-US"/>
              </w:rPr>
              <w:t>Capitalisation</w:t>
            </w:r>
            <w:proofErr w:type="spellEnd"/>
            <w:r w:rsidRPr="007E16C0">
              <w:rPr>
                <w:rFonts w:cs="Cambria"/>
                <w:b/>
                <w:bCs/>
                <w:lang w:val="en-US"/>
              </w:rPr>
              <w:t xml:space="preserve"> </w:t>
            </w:r>
          </w:p>
        </w:tc>
      </w:tr>
      <w:tr w:rsidR="004C5E6F" w:rsidRPr="004C5E6F" w:rsidTr="004C5E6F">
        <w:trPr>
          <w:trHeight w:val="110"/>
        </w:trPr>
        <w:tc>
          <w:tcPr>
            <w:tcW w:w="1242" w:type="dxa"/>
          </w:tcPr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t xml:space="preserve">17:45 h </w:t>
            </w:r>
          </w:p>
        </w:tc>
        <w:tc>
          <w:tcPr>
            <w:tcW w:w="8834" w:type="dxa"/>
          </w:tcPr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 xml:space="preserve">Conclusions </w:t>
            </w:r>
          </w:p>
        </w:tc>
      </w:tr>
      <w:tr w:rsidR="004C5E6F" w:rsidRPr="004C5E6F" w:rsidTr="007E22D1">
        <w:trPr>
          <w:trHeight w:val="80"/>
        </w:trPr>
        <w:tc>
          <w:tcPr>
            <w:tcW w:w="1242" w:type="dxa"/>
          </w:tcPr>
          <w:p w:rsidR="004C5E6F" w:rsidRPr="00AD40EE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sk-SK"/>
              </w:rPr>
            </w:pPr>
            <w:r w:rsidRPr="00AD40EE">
              <w:rPr>
                <w:rFonts w:cs="Cambria"/>
                <w:lang w:val="sk-SK"/>
              </w:rPr>
              <w:t xml:space="preserve">18:00 h </w:t>
            </w:r>
          </w:p>
        </w:tc>
        <w:tc>
          <w:tcPr>
            <w:tcW w:w="8834" w:type="dxa"/>
          </w:tcPr>
          <w:p w:rsidR="004C5E6F" w:rsidRPr="007E16C0" w:rsidRDefault="004C5E6F" w:rsidP="004C5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 w:rsidRPr="007E16C0">
              <w:rPr>
                <w:rFonts w:cs="Cambria"/>
                <w:b/>
                <w:bCs/>
                <w:lang w:val="en-US"/>
              </w:rPr>
              <w:t xml:space="preserve">End of Meeting </w:t>
            </w:r>
          </w:p>
        </w:tc>
      </w:tr>
    </w:tbl>
    <w:p w:rsidR="004C5E6F" w:rsidRDefault="004C5E6F" w:rsidP="004C5E6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 w:val="23"/>
          <w:szCs w:val="23"/>
          <w:lang w:val="sk-SK"/>
        </w:rPr>
      </w:pPr>
      <w:r w:rsidRPr="004C5E6F">
        <w:rPr>
          <w:rFonts w:cs="Times New Roman"/>
          <w:b/>
          <w:bCs/>
          <w:sz w:val="23"/>
          <w:szCs w:val="23"/>
          <w:lang w:val="sk-SK"/>
        </w:rPr>
        <w:t xml:space="preserve">Agenda: </w:t>
      </w:r>
    </w:p>
    <w:p w:rsidR="00E17670" w:rsidRDefault="00F66EB1" w:rsidP="00F66EB1">
      <w:pPr>
        <w:pStyle w:val="ListParagraph"/>
        <w:numPr>
          <w:ilvl w:val="0"/>
          <w:numId w:val="0"/>
        </w:numPr>
        <w:spacing w:line="276" w:lineRule="auto"/>
        <w:ind w:left="720"/>
      </w:pPr>
      <w:r>
        <w:t xml:space="preserve"> </w:t>
      </w:r>
    </w:p>
    <w:p w:rsidR="00F66EB1" w:rsidRDefault="00F66EB1" w:rsidP="00F66EB1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4C5E6F" w:rsidRDefault="004C5E6F" w:rsidP="004C5E6F">
      <w:pPr>
        <w:pStyle w:val="ListParagraph"/>
        <w:numPr>
          <w:ilvl w:val="0"/>
          <w:numId w:val="0"/>
        </w:numPr>
        <w:ind w:left="720"/>
      </w:pPr>
    </w:p>
    <w:p w:rsidR="004C5E6F" w:rsidRPr="004C5E6F" w:rsidRDefault="004C5E6F" w:rsidP="004C5E6F">
      <w:pPr>
        <w:rPr>
          <w:b/>
        </w:rPr>
      </w:pPr>
      <w:r w:rsidRPr="004C5E6F">
        <w:rPr>
          <w:b/>
        </w:rPr>
        <w:t xml:space="preserve">Venue: </w:t>
      </w:r>
    </w:p>
    <w:p w:rsidR="004C5E6F" w:rsidRDefault="004C5E6F" w:rsidP="002601DF">
      <w:pPr>
        <w:spacing w:after="0"/>
      </w:pPr>
      <w:r>
        <w:t xml:space="preserve">Chamber of Commerce Budapest (CCIB) </w:t>
      </w:r>
    </w:p>
    <w:p w:rsidR="004C5E6F" w:rsidRDefault="004C5E6F" w:rsidP="002601DF">
      <w:pPr>
        <w:spacing w:after="0"/>
      </w:pPr>
      <w:r>
        <w:t xml:space="preserve">1016 Budapest, Krisztina </w:t>
      </w:r>
      <w:proofErr w:type="spellStart"/>
      <w:r>
        <w:t>körút</w:t>
      </w:r>
      <w:proofErr w:type="spellEnd"/>
      <w:r>
        <w:t xml:space="preserve"> 99.</w:t>
      </w:r>
    </w:p>
    <w:p w:rsidR="004C5E6F" w:rsidRDefault="004C5E6F" w:rsidP="004C5E6F"/>
    <w:p w:rsidR="007E16C0" w:rsidRDefault="007E16C0" w:rsidP="004C5E6F">
      <w:pPr>
        <w:rPr>
          <w:b/>
        </w:rPr>
      </w:pPr>
    </w:p>
    <w:p w:rsidR="002601DF" w:rsidRPr="007E16C0" w:rsidRDefault="002601DF" w:rsidP="004C5E6F">
      <w:pPr>
        <w:rPr>
          <w:i/>
        </w:rPr>
      </w:pPr>
    </w:p>
    <w:p w:rsidR="004A6DED" w:rsidRDefault="004A6DED" w:rsidP="004A6DED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4A6DED" w:rsidRDefault="004A6DED" w:rsidP="004A6DED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4A6DED" w:rsidRDefault="004A6DED" w:rsidP="004C5E6F"/>
    <w:p w:rsidR="004C5E6F" w:rsidRDefault="004C5E6F" w:rsidP="00F66EB1">
      <w:pPr>
        <w:rPr>
          <w:lang w:val="en-US"/>
        </w:rPr>
      </w:pPr>
    </w:p>
    <w:p w:rsidR="00065FEA" w:rsidRDefault="00065FEA" w:rsidP="00F66EB1">
      <w:pPr>
        <w:rPr>
          <w:lang w:val="en-US"/>
        </w:rPr>
      </w:pPr>
    </w:p>
    <w:p w:rsidR="00065FEA" w:rsidRDefault="00065FEA" w:rsidP="00F66EB1">
      <w:pPr>
        <w:rPr>
          <w:lang w:val="en-US"/>
        </w:rPr>
      </w:pPr>
    </w:p>
    <w:p w:rsidR="00065FEA" w:rsidRDefault="00065FEA" w:rsidP="00F66EB1">
      <w:pPr>
        <w:rPr>
          <w:lang w:val="en-US"/>
        </w:rPr>
      </w:pPr>
    </w:p>
    <w:p w:rsidR="004F2BF3" w:rsidRDefault="004F2BF3" w:rsidP="00F66EB1">
      <w:pPr>
        <w:rPr>
          <w:i/>
          <w:u w:val="single"/>
          <w:lang w:val="en-US"/>
        </w:rPr>
      </w:pPr>
    </w:p>
    <w:p w:rsidR="004F2BF3" w:rsidRDefault="004F2BF3" w:rsidP="00F66EB1">
      <w:pPr>
        <w:rPr>
          <w:i/>
          <w:u w:val="single"/>
          <w:lang w:val="en-US"/>
        </w:rPr>
      </w:pPr>
    </w:p>
    <w:p w:rsidR="00065FEA" w:rsidRPr="008E10BF" w:rsidRDefault="008E10BF" w:rsidP="00F66EB1">
      <w:pPr>
        <w:rPr>
          <w:i/>
          <w:u w:val="single"/>
          <w:lang w:val="en-US"/>
        </w:rPr>
      </w:pPr>
      <w:r w:rsidRPr="008E10BF">
        <w:rPr>
          <w:i/>
          <w:u w:val="single"/>
          <w:lang w:val="en-US"/>
        </w:rPr>
        <w:t>Meeting minutes:</w:t>
      </w:r>
    </w:p>
    <w:p w:rsidR="00F66EB1" w:rsidRPr="00D90992" w:rsidRDefault="008D7165" w:rsidP="00D90992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 w:rsidRPr="00D90992">
        <w:rPr>
          <w:lang w:val="en-US"/>
        </w:rPr>
        <w:lastRenderedPageBreak/>
        <w:t xml:space="preserve">DTP </w:t>
      </w:r>
      <w:r w:rsidR="00ED6930" w:rsidRPr="00D90992">
        <w:rPr>
          <w:lang w:val="en-US"/>
        </w:rPr>
        <w:t xml:space="preserve">puts </w:t>
      </w:r>
      <w:r w:rsidRPr="00D90992">
        <w:rPr>
          <w:lang w:val="en-US"/>
        </w:rPr>
        <w:t>emphas</w:t>
      </w:r>
      <w:r w:rsidR="00ED6930" w:rsidRPr="00D90992">
        <w:rPr>
          <w:lang w:val="en-US"/>
        </w:rPr>
        <w:t>is on</w:t>
      </w:r>
      <w:r w:rsidRPr="00D90992">
        <w:rPr>
          <w:lang w:val="en-US"/>
        </w:rPr>
        <w:t xml:space="preserve"> the importance of the capitalization strategy which should</w:t>
      </w:r>
      <w:r w:rsidR="00F66EB1" w:rsidRPr="00D90992">
        <w:rPr>
          <w:lang w:val="en-US"/>
        </w:rPr>
        <w:t xml:space="preserve"> improve results</w:t>
      </w:r>
      <w:r w:rsidR="00CF6282">
        <w:rPr>
          <w:lang w:val="en-US"/>
        </w:rPr>
        <w:t xml:space="preserve"> of projects</w:t>
      </w:r>
      <w:r w:rsidR="00F66EB1" w:rsidRPr="00D90992">
        <w:rPr>
          <w:lang w:val="en-US"/>
        </w:rPr>
        <w:t xml:space="preserve">, </w:t>
      </w:r>
      <w:r w:rsidR="00C85CAF">
        <w:rPr>
          <w:lang w:val="en-US"/>
        </w:rPr>
        <w:t>create basis</w:t>
      </w:r>
      <w:r w:rsidRPr="00D90992">
        <w:rPr>
          <w:lang w:val="en-US"/>
        </w:rPr>
        <w:t xml:space="preserve"> for </w:t>
      </w:r>
      <w:r w:rsidR="00F66EB1" w:rsidRPr="00D90992">
        <w:rPr>
          <w:lang w:val="en-US"/>
        </w:rPr>
        <w:t>future partnersh</w:t>
      </w:r>
      <w:r w:rsidRPr="00D90992">
        <w:rPr>
          <w:lang w:val="en-US"/>
        </w:rPr>
        <w:t>ip</w:t>
      </w:r>
      <w:r w:rsidR="006F62A0">
        <w:rPr>
          <w:lang w:val="en-US"/>
        </w:rPr>
        <w:t>s</w:t>
      </w:r>
      <w:r w:rsidRPr="00D90992">
        <w:rPr>
          <w:lang w:val="en-US"/>
        </w:rPr>
        <w:t xml:space="preserve">, and enable </w:t>
      </w:r>
      <w:r w:rsidR="006F62A0">
        <w:rPr>
          <w:lang w:val="en-US"/>
        </w:rPr>
        <w:t>broader</w:t>
      </w:r>
      <w:r w:rsidRPr="00D90992">
        <w:rPr>
          <w:lang w:val="en-US"/>
        </w:rPr>
        <w:t xml:space="preserve"> reach of stakeholders</w:t>
      </w:r>
      <w:r w:rsidR="002F3B7F">
        <w:rPr>
          <w:lang w:val="en-US"/>
        </w:rPr>
        <w:t>.</w:t>
      </w:r>
    </w:p>
    <w:p w:rsidR="007D2C03" w:rsidRDefault="008D7165" w:rsidP="00D90992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proofErr w:type="spellStart"/>
      <w:r w:rsidRPr="007D2C03">
        <w:rPr>
          <w:lang w:val="en-US"/>
        </w:rPr>
        <w:t>Interreg</w:t>
      </w:r>
      <w:proofErr w:type="spellEnd"/>
      <w:r w:rsidRPr="007D2C03">
        <w:rPr>
          <w:lang w:val="en-US"/>
        </w:rPr>
        <w:t xml:space="preserve"> pro</w:t>
      </w:r>
      <w:r w:rsidR="00CC6B5E">
        <w:rPr>
          <w:lang w:val="en-US"/>
        </w:rPr>
        <w:t>jects connected to M</w:t>
      </w:r>
      <w:r w:rsidR="00084F14" w:rsidRPr="007D2C03">
        <w:rPr>
          <w:lang w:val="en-US"/>
        </w:rPr>
        <w:t>R</w:t>
      </w:r>
      <w:r w:rsidR="00CC6B5E">
        <w:rPr>
          <w:lang w:val="en-US"/>
        </w:rPr>
        <w:t>S</w:t>
      </w:r>
      <w:r w:rsidR="00084F14" w:rsidRPr="007D2C03">
        <w:rPr>
          <w:lang w:val="en-US"/>
        </w:rPr>
        <w:t xml:space="preserve"> may </w:t>
      </w:r>
      <w:r w:rsidR="008E095E" w:rsidRPr="007D2C03">
        <w:rPr>
          <w:lang w:val="en-US"/>
        </w:rPr>
        <w:t>create</w:t>
      </w:r>
      <w:r w:rsidR="00084F14" w:rsidRPr="007D2C03">
        <w:rPr>
          <w:lang w:val="en-US"/>
        </w:rPr>
        <w:t xml:space="preserve"> </w:t>
      </w:r>
      <w:r w:rsidRPr="007D2C03">
        <w:rPr>
          <w:lang w:val="en-US"/>
        </w:rPr>
        <w:t xml:space="preserve">better political awareness, </w:t>
      </w:r>
      <w:r w:rsidR="00084F14" w:rsidRPr="007D2C03">
        <w:rPr>
          <w:lang w:val="en-US"/>
        </w:rPr>
        <w:t xml:space="preserve">have better leverage effect, and contribute to </w:t>
      </w:r>
      <w:r w:rsidRPr="007D2C03">
        <w:rPr>
          <w:lang w:val="en-US"/>
        </w:rPr>
        <w:t xml:space="preserve">closure of </w:t>
      </w:r>
      <w:r w:rsidR="00084F14" w:rsidRPr="007D2C03">
        <w:rPr>
          <w:lang w:val="en-US"/>
        </w:rPr>
        <w:t xml:space="preserve">the </w:t>
      </w:r>
      <w:r w:rsidRPr="007D2C03">
        <w:rPr>
          <w:lang w:val="en-US"/>
        </w:rPr>
        <w:t>knowledge gap.</w:t>
      </w:r>
      <w:r w:rsidR="00CC6B5E">
        <w:rPr>
          <w:lang w:val="en-US"/>
        </w:rPr>
        <w:t xml:space="preserve"> The cooperation and use of MRS</w:t>
      </w:r>
      <w:r w:rsidR="00084F14" w:rsidRPr="007D2C03">
        <w:rPr>
          <w:lang w:val="en-US"/>
        </w:rPr>
        <w:t xml:space="preserve"> may be established through pole </w:t>
      </w:r>
      <w:r w:rsidR="00ED6930" w:rsidRPr="007D2C03">
        <w:rPr>
          <w:lang w:val="en-US"/>
        </w:rPr>
        <w:t>activities</w:t>
      </w:r>
      <w:r w:rsidR="00084F14" w:rsidRPr="007D2C03">
        <w:rPr>
          <w:lang w:val="en-US"/>
        </w:rPr>
        <w:t xml:space="preserve"> and networks</w:t>
      </w:r>
      <w:r w:rsidR="002F3B7F">
        <w:rPr>
          <w:lang w:val="en-US"/>
        </w:rPr>
        <w:t>.</w:t>
      </w:r>
      <w:r w:rsidR="00084F14" w:rsidRPr="007D2C03">
        <w:rPr>
          <w:lang w:val="en-US"/>
        </w:rPr>
        <w:t xml:space="preserve"> </w:t>
      </w:r>
    </w:p>
    <w:p w:rsidR="00F66EB1" w:rsidRPr="007D2C03" w:rsidRDefault="00ED6930" w:rsidP="00D90992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 w:rsidRPr="007D2C03">
        <w:rPr>
          <w:lang w:val="en-US"/>
        </w:rPr>
        <w:t xml:space="preserve">The capitalization strategy of DTP projects should focus on </w:t>
      </w:r>
      <w:r w:rsidR="00F66EB1" w:rsidRPr="007D2C03">
        <w:rPr>
          <w:lang w:val="en-US"/>
        </w:rPr>
        <w:t>horizontal contribution</w:t>
      </w:r>
      <w:r w:rsidR="007A5D64" w:rsidRPr="007D2C03">
        <w:rPr>
          <w:lang w:val="en-US"/>
        </w:rPr>
        <w:t xml:space="preserve"> and find horizontal synergies</w:t>
      </w:r>
      <w:r w:rsidR="00F66EB1" w:rsidRPr="007D2C03">
        <w:rPr>
          <w:lang w:val="en-US"/>
        </w:rPr>
        <w:t xml:space="preserve">, </w:t>
      </w:r>
      <w:r w:rsidRPr="007D2C03">
        <w:rPr>
          <w:lang w:val="en-US"/>
        </w:rPr>
        <w:t>meaning</w:t>
      </w:r>
      <w:r w:rsidR="00EB2512" w:rsidRPr="007D2C03">
        <w:rPr>
          <w:lang w:val="en-US"/>
        </w:rPr>
        <w:t xml:space="preserve"> all</w:t>
      </w:r>
      <w:r w:rsidR="00FF15CC" w:rsidRPr="007D2C03">
        <w:rPr>
          <w:lang w:val="en-US"/>
        </w:rPr>
        <w:t xml:space="preserve"> thematic </w:t>
      </w:r>
      <w:r w:rsidRPr="007D2C03">
        <w:rPr>
          <w:lang w:val="en-US"/>
        </w:rPr>
        <w:t xml:space="preserve">poles may </w:t>
      </w:r>
      <w:r w:rsidR="00A71EA0" w:rsidRPr="007D2C03">
        <w:rPr>
          <w:lang w:val="en-US"/>
        </w:rPr>
        <w:t xml:space="preserve">and should </w:t>
      </w:r>
      <w:r w:rsidRPr="007D2C03">
        <w:rPr>
          <w:lang w:val="en-US"/>
        </w:rPr>
        <w:t>contribute to all priority areas: PA</w:t>
      </w:r>
      <w:r w:rsidR="00F66EB1" w:rsidRPr="007D2C03">
        <w:rPr>
          <w:lang w:val="en-US"/>
        </w:rPr>
        <w:t>7,</w:t>
      </w:r>
      <w:r w:rsidRPr="007D2C03">
        <w:rPr>
          <w:lang w:val="en-US"/>
        </w:rPr>
        <w:t xml:space="preserve"> PA </w:t>
      </w:r>
      <w:r w:rsidR="00F66EB1" w:rsidRPr="007D2C03">
        <w:rPr>
          <w:lang w:val="en-US"/>
        </w:rPr>
        <w:t>8</w:t>
      </w:r>
      <w:r w:rsidRPr="007D2C03">
        <w:rPr>
          <w:lang w:val="en-US"/>
        </w:rPr>
        <w:t xml:space="preserve">, </w:t>
      </w:r>
      <w:proofErr w:type="gramStart"/>
      <w:r w:rsidRPr="007D2C03">
        <w:rPr>
          <w:lang w:val="en-US"/>
        </w:rPr>
        <w:t>PA</w:t>
      </w:r>
      <w:r w:rsidR="00F66EB1" w:rsidRPr="007D2C03">
        <w:rPr>
          <w:lang w:val="en-US"/>
        </w:rPr>
        <w:t>9</w:t>
      </w:r>
      <w:proofErr w:type="gramEnd"/>
      <w:r w:rsidR="002F3B7F">
        <w:rPr>
          <w:lang w:val="en-US"/>
        </w:rPr>
        <w:t>.</w:t>
      </w:r>
    </w:p>
    <w:p w:rsidR="00F87E6B" w:rsidRDefault="007A5D64" w:rsidP="00D90992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 w:rsidRPr="00D90992">
        <w:rPr>
          <w:lang w:val="en-US"/>
        </w:rPr>
        <w:t>Options to p</w:t>
      </w:r>
      <w:r w:rsidR="00F66EB1" w:rsidRPr="00D90992">
        <w:rPr>
          <w:lang w:val="en-US"/>
        </w:rPr>
        <w:t>ut together outputs of projects</w:t>
      </w:r>
      <w:r w:rsidR="00C01155" w:rsidRPr="00D90992">
        <w:rPr>
          <w:lang w:val="en-US"/>
        </w:rPr>
        <w:t xml:space="preserve"> were discussed, including proposal of </w:t>
      </w:r>
      <w:r w:rsidR="00D66549">
        <w:rPr>
          <w:lang w:val="en-US"/>
        </w:rPr>
        <w:t xml:space="preserve">developing </w:t>
      </w:r>
      <w:r w:rsidR="00C01155" w:rsidRPr="00D90992">
        <w:rPr>
          <w:lang w:val="en-US"/>
        </w:rPr>
        <w:t>common deliverables</w:t>
      </w:r>
      <w:r w:rsidR="00C914D2">
        <w:rPr>
          <w:lang w:val="en-US"/>
        </w:rPr>
        <w:t xml:space="preserve"> such</w:t>
      </w:r>
      <w:r w:rsidR="00C01155" w:rsidRPr="00D90992">
        <w:rPr>
          <w:lang w:val="en-US"/>
        </w:rPr>
        <w:t xml:space="preserve"> as j</w:t>
      </w:r>
      <w:r w:rsidR="00F66EB1" w:rsidRPr="00D90992">
        <w:rPr>
          <w:lang w:val="en-US"/>
        </w:rPr>
        <w:t>oint thematic studies</w:t>
      </w:r>
      <w:r w:rsidR="00C01155" w:rsidRPr="00D90992">
        <w:rPr>
          <w:lang w:val="en-US"/>
        </w:rPr>
        <w:t xml:space="preserve"> or</w:t>
      </w:r>
      <w:r w:rsidR="00F66EB1" w:rsidRPr="00D90992">
        <w:rPr>
          <w:lang w:val="en-US"/>
        </w:rPr>
        <w:t xml:space="preserve"> joint thematic study exchange</w:t>
      </w:r>
      <w:r w:rsidR="00C01155" w:rsidRPr="00D90992">
        <w:rPr>
          <w:lang w:val="en-US"/>
        </w:rPr>
        <w:t>s</w:t>
      </w:r>
      <w:r w:rsidR="00F66EB1" w:rsidRPr="00D90992">
        <w:rPr>
          <w:lang w:val="en-US"/>
        </w:rPr>
        <w:t xml:space="preserve">. </w:t>
      </w:r>
      <w:r w:rsidR="00C01155" w:rsidRPr="00D90992">
        <w:rPr>
          <w:lang w:val="en-US"/>
        </w:rPr>
        <w:t>F</w:t>
      </w:r>
      <w:r w:rsidR="00F66EB1" w:rsidRPr="00D90992">
        <w:rPr>
          <w:lang w:val="en-US"/>
        </w:rPr>
        <w:t>ollow up on</w:t>
      </w:r>
      <w:r w:rsidR="00C01155" w:rsidRPr="00D90992">
        <w:rPr>
          <w:lang w:val="en-US"/>
        </w:rPr>
        <w:t xml:space="preserve"> this</w:t>
      </w:r>
      <w:r w:rsidR="00F66EB1" w:rsidRPr="00D90992">
        <w:rPr>
          <w:lang w:val="en-US"/>
        </w:rPr>
        <w:t xml:space="preserve"> issue </w:t>
      </w:r>
      <w:r w:rsidR="00C01155" w:rsidRPr="00D90992">
        <w:rPr>
          <w:lang w:val="en-US"/>
        </w:rPr>
        <w:t>is needed</w:t>
      </w:r>
      <w:r w:rsidR="00A158FD">
        <w:rPr>
          <w:lang w:val="en-US"/>
        </w:rPr>
        <w:t xml:space="preserve"> by JS</w:t>
      </w:r>
      <w:r w:rsidR="00C01155" w:rsidRPr="00D90992">
        <w:rPr>
          <w:lang w:val="en-US"/>
        </w:rPr>
        <w:t xml:space="preserve"> whether it is possible to</w:t>
      </w:r>
      <w:r w:rsidR="00F66EB1" w:rsidRPr="00D90992">
        <w:rPr>
          <w:lang w:val="en-US"/>
        </w:rPr>
        <w:t xml:space="preserve"> repor</w:t>
      </w:r>
      <w:r w:rsidR="002C1533" w:rsidRPr="00D90992">
        <w:rPr>
          <w:lang w:val="en-US"/>
        </w:rPr>
        <w:t>t</w:t>
      </w:r>
      <w:r w:rsidR="00F66EB1" w:rsidRPr="00D90992">
        <w:rPr>
          <w:lang w:val="en-US"/>
        </w:rPr>
        <w:t xml:space="preserve"> joint deliverables</w:t>
      </w:r>
      <w:r w:rsidR="00F87E6B" w:rsidRPr="00D90992">
        <w:rPr>
          <w:lang w:val="en-US"/>
        </w:rPr>
        <w:t xml:space="preserve"> in </w:t>
      </w:r>
      <w:proofErr w:type="spellStart"/>
      <w:r w:rsidR="00F87E6B" w:rsidRPr="00D90992">
        <w:rPr>
          <w:lang w:val="en-US"/>
        </w:rPr>
        <w:t>e</w:t>
      </w:r>
      <w:r w:rsidR="00421462">
        <w:rPr>
          <w:lang w:val="en-US"/>
        </w:rPr>
        <w:t>MS</w:t>
      </w:r>
      <w:proofErr w:type="spellEnd"/>
      <w:r w:rsidR="00F87E6B" w:rsidRPr="00D90992">
        <w:rPr>
          <w:lang w:val="en-US"/>
        </w:rPr>
        <w:t xml:space="preserve"> as well as how</w:t>
      </w:r>
      <w:r w:rsidR="00D113B2">
        <w:rPr>
          <w:lang w:val="en-US"/>
        </w:rPr>
        <w:t xml:space="preserve"> to</w:t>
      </w:r>
      <w:r w:rsidR="00F87E6B" w:rsidRPr="00D90992">
        <w:rPr>
          <w:lang w:val="en-US"/>
        </w:rPr>
        <w:t xml:space="preserve"> handle budget </w:t>
      </w:r>
      <w:r w:rsidR="00D113B2" w:rsidRPr="00D90992">
        <w:rPr>
          <w:lang w:val="en-US"/>
        </w:rPr>
        <w:t xml:space="preserve">leftover </w:t>
      </w:r>
      <w:r w:rsidR="006F62A0">
        <w:rPr>
          <w:lang w:val="en-US"/>
        </w:rPr>
        <w:t>if</w:t>
      </w:r>
      <w:r w:rsidR="00D113B2">
        <w:rPr>
          <w:lang w:val="en-US"/>
        </w:rPr>
        <w:t xml:space="preserve"> it occurs </w:t>
      </w:r>
      <w:r w:rsidR="00F87E6B" w:rsidRPr="00D90992">
        <w:rPr>
          <w:lang w:val="en-US"/>
        </w:rPr>
        <w:t>(</w:t>
      </w:r>
      <w:r w:rsidR="008251FA">
        <w:rPr>
          <w:lang w:val="en-US"/>
        </w:rPr>
        <w:t xml:space="preserve">e.g. </w:t>
      </w:r>
      <w:r w:rsidR="00F87E6B" w:rsidRPr="00D90992">
        <w:rPr>
          <w:lang w:val="en-US"/>
        </w:rPr>
        <w:t xml:space="preserve">in case </w:t>
      </w:r>
      <w:r w:rsidR="006F62A0">
        <w:rPr>
          <w:lang w:val="en-US"/>
        </w:rPr>
        <w:t xml:space="preserve">duplicity in deliverables </w:t>
      </w:r>
      <w:r w:rsidR="00B630F3">
        <w:rPr>
          <w:lang w:val="en-US"/>
        </w:rPr>
        <w:t>occurs</w:t>
      </w:r>
      <w:r w:rsidR="00F87E6B" w:rsidRPr="00D90992">
        <w:rPr>
          <w:lang w:val="en-US"/>
        </w:rPr>
        <w:t>).</w:t>
      </w:r>
    </w:p>
    <w:p w:rsidR="003D3D87" w:rsidRDefault="006C6F19" w:rsidP="003D3D87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 w:rsidRPr="00BC1C10">
        <w:rPr>
          <w:lang w:val="en-US"/>
        </w:rPr>
        <w:t>The</w:t>
      </w:r>
      <w:r w:rsidR="00B630F3">
        <w:rPr>
          <w:lang w:val="en-US"/>
        </w:rPr>
        <w:t xml:space="preserve"> first</w:t>
      </w:r>
      <w:r w:rsidRPr="00BC1C10">
        <w:rPr>
          <w:lang w:val="en-US"/>
        </w:rPr>
        <w:t xml:space="preserve"> results </w:t>
      </w:r>
      <w:r w:rsidR="00B630F3">
        <w:rPr>
          <w:lang w:val="en-US"/>
        </w:rPr>
        <w:t>of</w:t>
      </w:r>
      <w:r w:rsidRPr="00BC1C10">
        <w:rPr>
          <w:lang w:val="en-US"/>
        </w:rPr>
        <w:t xml:space="preserve"> capitalization are </w:t>
      </w:r>
      <w:r w:rsidR="00C01155" w:rsidRPr="00BC1C10">
        <w:rPr>
          <w:lang w:val="en-US"/>
        </w:rPr>
        <w:t xml:space="preserve">expected </w:t>
      </w:r>
      <w:r w:rsidR="00F66EB1" w:rsidRPr="00BC1C10">
        <w:rPr>
          <w:lang w:val="en-US"/>
        </w:rPr>
        <w:t xml:space="preserve">next year </w:t>
      </w:r>
      <w:r w:rsidR="00C01155" w:rsidRPr="00BC1C10">
        <w:rPr>
          <w:lang w:val="en-US"/>
        </w:rPr>
        <w:t>(2018)</w:t>
      </w:r>
      <w:r w:rsidR="00F66EB1" w:rsidRPr="00BC1C10">
        <w:rPr>
          <w:lang w:val="en-US"/>
        </w:rPr>
        <w:t xml:space="preserve"> </w:t>
      </w:r>
    </w:p>
    <w:p w:rsidR="004F2BF3" w:rsidRPr="004F2BF3" w:rsidRDefault="004F2BF3" w:rsidP="003D3D87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>
        <w:rPr>
          <w:color w:val="333F50"/>
        </w:rPr>
        <w:t xml:space="preserve">Pole 2 leader suggested a stronger involvement of all project partners of participating projects from pole 1, 2 and 3 in capitalisation activities based on specific / more detailed topics and not exclusively within only one thematic pole. Further discussions on this issue and the joint strategy are necessary among pole 1, 2 and 3 leaders. </w:t>
      </w:r>
    </w:p>
    <w:p w:rsidR="00441A51" w:rsidRDefault="00180B28" w:rsidP="003D3D87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 w:rsidRPr="003D3D87">
        <w:rPr>
          <w:lang w:val="en-US"/>
        </w:rPr>
        <w:t>During the meeting</w:t>
      </w:r>
      <w:r w:rsidR="00115ABB">
        <w:rPr>
          <w:lang w:val="en-US"/>
        </w:rPr>
        <w:t>,</w:t>
      </w:r>
      <w:r w:rsidRPr="003D3D87">
        <w:rPr>
          <w:lang w:val="en-US"/>
        </w:rPr>
        <w:t xml:space="preserve"> pole leader</w:t>
      </w:r>
      <w:r w:rsidR="00BD14C3">
        <w:rPr>
          <w:lang w:val="en-US"/>
        </w:rPr>
        <w:t>s</w:t>
      </w:r>
      <w:r w:rsidRPr="003D3D87">
        <w:rPr>
          <w:lang w:val="en-US"/>
        </w:rPr>
        <w:t xml:space="preserve"> presented their poles and </w:t>
      </w:r>
      <w:r w:rsidR="008E70FE" w:rsidRPr="003D3D87">
        <w:rPr>
          <w:lang w:val="en-US"/>
        </w:rPr>
        <w:t xml:space="preserve">roadmaps, workshops </w:t>
      </w:r>
      <w:r w:rsidR="00BD14C3">
        <w:rPr>
          <w:lang w:val="en-US"/>
        </w:rPr>
        <w:t xml:space="preserve">for </w:t>
      </w:r>
      <w:r w:rsidRPr="003D3D87">
        <w:rPr>
          <w:lang w:val="en-US"/>
        </w:rPr>
        <w:t xml:space="preserve">the EUSDR forum </w:t>
      </w:r>
      <w:r w:rsidR="00D90992" w:rsidRPr="003D3D87">
        <w:rPr>
          <w:lang w:val="en-US"/>
        </w:rPr>
        <w:t>were discussed</w:t>
      </w:r>
      <w:r w:rsidR="00DC3D2B">
        <w:rPr>
          <w:lang w:val="en-US"/>
        </w:rPr>
        <w:t>,</w:t>
      </w:r>
      <w:r w:rsidRPr="003D3D87">
        <w:rPr>
          <w:lang w:val="en-US"/>
        </w:rPr>
        <w:t xml:space="preserve"> and representatives of projects </w:t>
      </w:r>
      <w:r w:rsidR="00BD2E33" w:rsidRPr="003D3D87">
        <w:rPr>
          <w:lang w:val="en-US"/>
        </w:rPr>
        <w:t xml:space="preserve">of </w:t>
      </w:r>
      <w:r w:rsidRPr="003D3D87">
        <w:rPr>
          <w:lang w:val="en-US"/>
        </w:rPr>
        <w:t xml:space="preserve">pole 1 </w:t>
      </w:r>
      <w:r w:rsidR="00CF5D0C" w:rsidRPr="003D3D87">
        <w:rPr>
          <w:lang w:val="en-US"/>
        </w:rPr>
        <w:t xml:space="preserve">briefly </w:t>
      </w:r>
      <w:r w:rsidRPr="003D3D87">
        <w:rPr>
          <w:lang w:val="en-US"/>
        </w:rPr>
        <w:t>in</w:t>
      </w:r>
      <w:r w:rsidR="008E70FE" w:rsidRPr="003D3D87">
        <w:rPr>
          <w:lang w:val="en-US"/>
        </w:rPr>
        <w:t>troduced</w:t>
      </w:r>
      <w:r w:rsidRPr="003D3D87">
        <w:rPr>
          <w:lang w:val="en-US"/>
        </w:rPr>
        <w:t xml:space="preserve"> their projects</w:t>
      </w:r>
      <w:r w:rsidR="002F3B7F">
        <w:rPr>
          <w:lang w:val="en-US"/>
        </w:rPr>
        <w:t>.</w:t>
      </w:r>
    </w:p>
    <w:p w:rsidR="00AD066B" w:rsidRDefault="00AD066B" w:rsidP="00AD066B">
      <w:pPr>
        <w:spacing w:line="480" w:lineRule="auto"/>
        <w:rPr>
          <w:lang w:val="en-US"/>
        </w:rPr>
      </w:pPr>
    </w:p>
    <w:p w:rsidR="00AD066B" w:rsidRDefault="00AD066B" w:rsidP="00AD066B">
      <w:pPr>
        <w:tabs>
          <w:tab w:val="left" w:pos="6270"/>
        </w:tabs>
        <w:jc w:val="center"/>
      </w:pPr>
      <w:r w:rsidRPr="000449A7">
        <w:rPr>
          <w:noProof/>
          <w:lang w:val="en-US"/>
        </w:rPr>
        <w:drawing>
          <wp:inline distT="0" distB="0" distL="0" distR="0" wp14:anchorId="5CD62F77" wp14:editId="1FE7BF86">
            <wp:extent cx="5137150" cy="3533721"/>
            <wp:effectExtent l="0" t="0" r="6350" b="0"/>
            <wp:docPr id="12" name="Grafik 12" descr="\\PROMETHEUS\shares\Projekte\Laufend\Interreg Made in Danube\1 Project\05 Other\04 DTP Cluster activities\3.Meetings\20171017_17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METHEUS\shares\Projekte\Laufend\Interreg Made in Danube\1 Project\05 Other\04 DTP Cluster activities\3.Meetings\20171017_175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8" cy="359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0E" w:rsidRDefault="009A700E" w:rsidP="00AD066B">
      <w:pPr>
        <w:jc w:val="center"/>
      </w:pPr>
    </w:p>
    <w:p w:rsidR="00AD066B" w:rsidRDefault="00AD066B" w:rsidP="00AD066B">
      <w:pPr>
        <w:jc w:val="center"/>
        <w:rPr>
          <w:lang w:val="en"/>
        </w:rPr>
      </w:pPr>
      <w:r>
        <w:t>October 17, 2017 Budapest</w:t>
      </w:r>
    </w:p>
    <w:p w:rsidR="00AD066B" w:rsidRDefault="004F2BF3" w:rsidP="00AD066B">
      <w:pPr>
        <w:spacing w:line="480" w:lineRule="auto"/>
        <w:jc w:val="center"/>
        <w:rPr>
          <w:lang w:val="en-US"/>
        </w:rPr>
      </w:pPr>
      <w:r w:rsidRPr="004F2BF3">
        <w:rPr>
          <w:noProof/>
          <w:lang w:val="en-US"/>
        </w:rPr>
        <w:drawing>
          <wp:inline distT="0" distB="0" distL="0" distR="0">
            <wp:extent cx="3083758" cy="971550"/>
            <wp:effectExtent l="0" t="0" r="2540" b="0"/>
            <wp:docPr id="11" name="Picture 11" descr="\\gvvrcommon10\gvvrcommon10\lun03\NTH\Kiemelt\E T E\DTP\05 Communication\5.6. Visual identity-Logos\Logo, slogan and map versions\Pole logos\Pole logos\Po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vvrcommon10\gvvrcommon10\lun03\NTH\Kiemelt\E T E\DTP\05 Communication\5.6. Visual identity-Logos\Logo, slogan and map versions\Pole logos\Pole logos\Pole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89" cy="9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F3" w:rsidRDefault="004F2BF3" w:rsidP="00AD066B">
      <w:pPr>
        <w:spacing w:line="480" w:lineRule="auto"/>
        <w:jc w:val="center"/>
        <w:rPr>
          <w:lang w:val="en-US"/>
        </w:rPr>
      </w:pPr>
      <w:r w:rsidRPr="004F2BF3">
        <w:rPr>
          <w:noProof/>
          <w:lang w:val="en-US"/>
        </w:rPr>
        <w:drawing>
          <wp:inline distT="0" distB="0" distL="0" distR="0">
            <wp:extent cx="3057525" cy="939772"/>
            <wp:effectExtent l="0" t="0" r="0" b="0"/>
            <wp:docPr id="14" name="Picture 14" descr="\\gvvrcommon10\gvvrcommon10\lun03\NTH\Kiemelt\E T E\DTP\05 Communication\5.6. Visual identity-Logos\Logo, slogan and map versions\Pole logos\Pole logos\Po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vvrcommon10\gvvrcommon10\lun03\NTH\Kiemelt\E T E\DTP\05 Communication\5.6. Visual identity-Logos\Logo, slogan and map versions\Pole logos\Pole logos\Pole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13" cy="9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F3" w:rsidRPr="00AD066B" w:rsidRDefault="004F2BF3" w:rsidP="00AD066B">
      <w:pPr>
        <w:spacing w:line="480" w:lineRule="auto"/>
        <w:jc w:val="center"/>
        <w:rPr>
          <w:lang w:val="en-US"/>
        </w:rPr>
      </w:pPr>
      <w:r w:rsidRPr="004F2BF3">
        <w:rPr>
          <w:noProof/>
          <w:lang w:val="en-US"/>
        </w:rPr>
        <w:drawing>
          <wp:inline distT="0" distB="0" distL="0" distR="0">
            <wp:extent cx="3071178" cy="978399"/>
            <wp:effectExtent l="0" t="0" r="0" b="0"/>
            <wp:docPr id="15" name="Picture 15" descr="\\gvvrcommon10\gvvrcommon10\lun03\NTH\Kiemelt\E T E\DTP\05 Communication\5.6. Visual identity-Logos\Logo, slogan and map versions\Pole logos\Pole logos\Pol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vvrcommon10\gvvrcommon10\lun03\NTH\Kiemelt\E T E\DTP\05 Communication\5.6. Visual identity-Logos\Logo, slogan and map versions\Pole logos\Pole logos\Pole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46" cy="99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BF3" w:rsidRPr="00AD066B" w:rsidSect="003D3595">
      <w:headerReference w:type="default" r:id="rId16"/>
      <w:footerReference w:type="default" r:id="rId17"/>
      <w:pgSz w:w="11906" w:h="16838" w:code="9"/>
      <w:pgMar w:top="1417" w:right="1417" w:bottom="1417" w:left="1417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8B" w:rsidRDefault="005E788B" w:rsidP="00F07C9B">
      <w:pPr>
        <w:spacing w:after="0" w:line="240" w:lineRule="auto"/>
      </w:pPr>
      <w:r>
        <w:separator/>
      </w:r>
    </w:p>
  </w:endnote>
  <w:endnote w:type="continuationSeparator" w:id="0">
    <w:p w:rsidR="005E788B" w:rsidRDefault="005E788B" w:rsidP="00F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00" w:rsidRDefault="002B34F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39B80D6C" wp14:editId="64E7C4C5">
              <wp:simplePos x="0" y="0"/>
              <wp:positionH relativeFrom="column">
                <wp:posOffset>-111760</wp:posOffset>
              </wp:positionH>
              <wp:positionV relativeFrom="page">
                <wp:posOffset>10044545</wp:posOffset>
              </wp:positionV>
              <wp:extent cx="4802400" cy="338400"/>
              <wp:effectExtent l="0" t="0" r="0" b="5080"/>
              <wp:wrapNone/>
              <wp:docPr id="38" name="Szövegdoboz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2400" cy="3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5FAC" w:rsidRPr="00961E28" w:rsidRDefault="00ED5FAC" w:rsidP="00ED5FAC">
                          <w:pPr>
                            <w:pStyle w:val="Slogan"/>
                          </w:pPr>
                          <w:r w:rsidRPr="00961E28">
                            <w:t>A stream of cooperation</w:t>
                          </w:r>
                        </w:p>
                        <w:p w:rsidR="00A15CD8" w:rsidRDefault="00A15CD8" w:rsidP="00ED5FAC">
                          <w:pPr>
                            <w:pStyle w:val="Sloga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80D6C" id="_x0000_t202" coordsize="21600,21600" o:spt="202" path="m,l,21600r21600,l21600,xe">
              <v:stroke joinstyle="miter"/>
              <v:path gradientshapeok="t" o:connecttype="rect"/>
            </v:shapetype>
            <v:shape id="Szövegdoboz 38" o:spid="_x0000_s1026" type="#_x0000_t202" style="position:absolute;left:0;text-align:left;margin-left:-8.8pt;margin-top:790.9pt;width:378.15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" filled="f" stroked="f">
              <v:textbox>
                <w:txbxContent>
                  <w:p w:rsidR="00ED5FAC" w:rsidRPr="00961E28" w:rsidRDefault="00ED5FAC" w:rsidP="00ED5FAC">
                    <w:pPr>
                      <w:pStyle w:val="Slogan"/>
                    </w:pPr>
                    <w:r w:rsidRPr="00961E28">
                      <w:t>A stream of cooperation</w:t>
                    </w:r>
                  </w:p>
                  <w:p w:rsidR="00A15CD8" w:rsidRDefault="00A15CD8" w:rsidP="00ED5FAC">
                    <w:pPr>
                      <w:pStyle w:val="Slogan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E1E00" w:rsidRPr="00C65A11">
      <w:rPr>
        <w:noProof/>
        <w:color w:val="17365D" w:themeColor="text2" w:themeShade="BF"/>
        <w:lang w:val="en-US"/>
      </w:rPr>
      <w:drawing>
        <wp:anchor distT="0" distB="0" distL="114300" distR="114300" simplePos="0" relativeHeight="251664384" behindDoc="1" locked="1" layoutInCell="1" allowOverlap="1" wp14:anchorId="2A749FEC" wp14:editId="5727D8DB">
          <wp:simplePos x="0" y="0"/>
          <wp:positionH relativeFrom="column">
            <wp:posOffset>-154940</wp:posOffset>
          </wp:positionH>
          <wp:positionV relativeFrom="page">
            <wp:posOffset>4555490</wp:posOffset>
          </wp:positionV>
          <wp:extent cx="6280785" cy="5615940"/>
          <wp:effectExtent l="0" t="0" r="5715" b="3810"/>
          <wp:wrapNone/>
          <wp:docPr id="6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6280785" cy="561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72" w:rsidRDefault="0078051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8B4732" wp14:editId="22372B19">
              <wp:simplePos x="0" y="0"/>
              <wp:positionH relativeFrom="column">
                <wp:posOffset>-194945</wp:posOffset>
              </wp:positionH>
              <wp:positionV relativeFrom="paragraph">
                <wp:posOffset>315595</wp:posOffset>
              </wp:positionV>
              <wp:extent cx="4267200" cy="339725"/>
              <wp:effectExtent l="0" t="0" r="0" b="3175"/>
              <wp:wrapNone/>
              <wp:docPr id="13" name="Szövegdoboz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FDF" w:rsidRPr="00416B0B" w:rsidRDefault="004F7FDF" w:rsidP="00E93288">
                          <w:pPr>
                            <w:pStyle w:val="Slogan"/>
                          </w:pPr>
                          <w:r w:rsidRPr="00416B0B">
                            <w:t>A stream of cooperation</w:t>
                          </w:r>
                        </w:p>
                        <w:p w:rsidR="00785736" w:rsidRDefault="00785736" w:rsidP="00E93288">
                          <w:pPr>
                            <w:pStyle w:val="Sloga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B4732"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27" type="#_x0000_t202" style="position:absolute;left:0;text-align:left;margin-left:-15.35pt;margin-top:24.85pt;width:336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" filled="f" stroked="f">
              <v:textbox>
                <w:txbxContent>
                  <w:p w:rsidR="004F7FDF" w:rsidRPr="00416B0B" w:rsidRDefault="004F7FDF" w:rsidP="00E93288">
                    <w:pPr>
                      <w:pStyle w:val="Slogan"/>
                    </w:pPr>
                    <w:r w:rsidRPr="00416B0B">
                      <w:t>A stream of cooperation</w:t>
                    </w:r>
                  </w:p>
                  <w:p w:rsidR="00785736" w:rsidRDefault="00785736" w:rsidP="00E93288">
                    <w:pPr>
                      <w:pStyle w:val="Slogan"/>
                    </w:pPr>
                  </w:p>
                </w:txbxContent>
              </v:textbox>
            </v:shape>
          </w:pict>
        </mc:Fallback>
      </mc:AlternateContent>
    </w:r>
    <w:r w:rsidR="00785736" w:rsidRPr="00BC1E72">
      <w:t xml:space="preserve"> </w:t>
    </w:r>
    <w:r w:rsidR="002E2BC7" w:rsidRPr="00C65A11">
      <w:rPr>
        <w:noProof/>
        <w:color w:val="17365D" w:themeColor="text2" w:themeShade="BF"/>
        <w:lang w:val="en-US"/>
      </w:rPr>
      <w:drawing>
        <wp:anchor distT="0" distB="0" distL="114300" distR="114300" simplePos="0" relativeHeight="251696128" behindDoc="1" locked="1" layoutInCell="1" allowOverlap="1" wp14:anchorId="397D2112" wp14:editId="106A71DB">
          <wp:simplePos x="0" y="0"/>
          <wp:positionH relativeFrom="column">
            <wp:posOffset>-195580</wp:posOffset>
          </wp:positionH>
          <wp:positionV relativeFrom="page">
            <wp:posOffset>4507865</wp:posOffset>
          </wp:positionV>
          <wp:extent cx="6280785" cy="5615940"/>
          <wp:effectExtent l="0" t="0" r="5715" b="3810"/>
          <wp:wrapNone/>
          <wp:docPr id="9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6280785" cy="561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32" w:rsidRDefault="00ED39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EEF4981" wp14:editId="2CE39608">
              <wp:simplePos x="0" y="0"/>
              <wp:positionH relativeFrom="column">
                <wp:posOffset>4170969</wp:posOffset>
              </wp:positionH>
              <wp:positionV relativeFrom="page">
                <wp:posOffset>10196945</wp:posOffset>
              </wp:positionV>
              <wp:extent cx="1483200" cy="262800"/>
              <wp:effectExtent l="0" t="0" r="0" b="444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20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932" w:rsidRPr="00961E28" w:rsidRDefault="00ED3932" w:rsidP="00ED5FAC">
                          <w:pPr>
                            <w:pStyle w:val="Pagenumb"/>
                            <w:rPr>
                              <w:lang w:val="en-GB"/>
                            </w:rPr>
                          </w:pPr>
                          <w:r w:rsidRPr="00961E28">
                            <w:rPr>
                              <w:lang w:val="en-GB"/>
                            </w:rPr>
                            <w:fldChar w:fldCharType="begin"/>
                          </w:r>
                          <w:r w:rsidRPr="00961E28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961E28">
                            <w:rPr>
                              <w:lang w:val="en-GB"/>
                            </w:rPr>
                            <w:fldChar w:fldCharType="separate"/>
                          </w:r>
                          <w:r w:rsidR="004F2BF3">
                            <w:rPr>
                              <w:noProof/>
                              <w:lang w:val="en-GB"/>
                            </w:rPr>
                            <w:t>4</w:t>
                          </w:r>
                          <w:r w:rsidRPr="00961E28">
                            <w:rPr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F498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left:0;text-align:left;margin-left:328.4pt;margin-top:802.9pt;width:116.8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" filled="f" stroked="f">
              <v:textbox>
                <w:txbxContent>
                  <w:p w:rsidR="00ED3932" w:rsidRPr="00961E28" w:rsidRDefault="00ED3932" w:rsidP="00ED5FAC">
                    <w:pPr>
                      <w:pStyle w:val="Pagenumb"/>
                      <w:rPr>
                        <w:lang w:val="en-GB"/>
                      </w:rPr>
                    </w:pPr>
                    <w:r w:rsidRPr="00961E28">
                      <w:rPr>
                        <w:lang w:val="en-GB"/>
                      </w:rPr>
                      <w:fldChar w:fldCharType="begin"/>
                    </w:r>
                    <w:r w:rsidRPr="00961E28">
                      <w:rPr>
                        <w:lang w:val="en-GB"/>
                      </w:rPr>
                      <w:instrText>PAGE   \* MERGEFORMAT</w:instrText>
                    </w:r>
                    <w:r w:rsidRPr="00961E28">
                      <w:rPr>
                        <w:lang w:val="en-GB"/>
                      </w:rPr>
                      <w:fldChar w:fldCharType="separate"/>
                    </w:r>
                    <w:r w:rsidR="004F2BF3">
                      <w:rPr>
                        <w:noProof/>
                        <w:lang w:val="en-GB"/>
                      </w:rPr>
                      <w:t>4</w:t>
                    </w:r>
                    <w:r w:rsidRPr="00961E28">
                      <w:rPr>
                        <w:lang w:val="en-GB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1FF8547" wp14:editId="32A8BC80">
              <wp:simplePos x="0" y="0"/>
              <wp:positionH relativeFrom="column">
                <wp:posOffset>750</wp:posOffset>
              </wp:positionH>
              <wp:positionV relativeFrom="page">
                <wp:posOffset>10169236</wp:posOffset>
              </wp:positionV>
              <wp:extent cx="3092400" cy="262800"/>
              <wp:effectExtent l="0" t="0" r="0" b="4445"/>
              <wp:wrapNone/>
              <wp:docPr id="10" name="Szövegdoboz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0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932" w:rsidRPr="00961E28" w:rsidRDefault="00ED3932" w:rsidP="00ED5FAC">
                          <w:pPr>
                            <w:pStyle w:val="Footertex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F8547" id="Szövegdoboz 10" o:spid="_x0000_s1030" type="#_x0000_t202" style="position:absolute;left:0;text-align:left;margin-left:.05pt;margin-top:800.75pt;width:243.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" filled="f" stroked="f">
              <v:textbox>
                <w:txbxContent>
                  <w:p w:rsidR="00ED3932" w:rsidRPr="00961E28" w:rsidRDefault="00ED3932" w:rsidP="00ED5FAC">
                    <w:pPr>
                      <w:pStyle w:val="Footertext"/>
                      <w:rPr>
                        <w:lang w:val="en-GB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544DD3" wp14:editId="533A4A87">
              <wp:simplePos x="0" y="0"/>
              <wp:positionH relativeFrom="column">
                <wp:posOffset>750</wp:posOffset>
              </wp:positionH>
              <wp:positionV relativeFrom="page">
                <wp:posOffset>10153015</wp:posOffset>
              </wp:positionV>
              <wp:extent cx="5716800" cy="0"/>
              <wp:effectExtent l="0" t="0" r="36830" b="19050"/>
              <wp:wrapNone/>
              <wp:docPr id="21" name="Egyenes összekötő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5FFCB" id="Egyenes összekötő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99.45pt" to="450.2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" strokecolor="#17365d [2415]" strokeweight="1pt">
              <v:stroke joinstyle="miter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8B" w:rsidRDefault="005E788B" w:rsidP="00F07C9B">
      <w:pPr>
        <w:spacing w:after="0" w:line="240" w:lineRule="auto"/>
      </w:pPr>
      <w:r>
        <w:separator/>
      </w:r>
    </w:p>
  </w:footnote>
  <w:footnote w:type="continuationSeparator" w:id="0">
    <w:p w:rsidR="005E788B" w:rsidRDefault="005E788B" w:rsidP="00F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D9" w:rsidRDefault="00C91E9C" w:rsidP="00962E80">
    <w:pPr>
      <w:pStyle w:val="Header"/>
      <w:spacing w:after="3960"/>
    </w:pPr>
    <w:r w:rsidRPr="00C30F3B">
      <w:rPr>
        <w:b/>
        <w:noProof/>
        <w:sz w:val="52"/>
        <w:szCs w:val="52"/>
        <w:lang w:val="en-US"/>
      </w:rPr>
      <w:drawing>
        <wp:anchor distT="0" distB="0" distL="114300" distR="114300" simplePos="0" relativeHeight="251746304" behindDoc="0" locked="1" layoutInCell="1" allowOverlap="1" wp14:anchorId="3289F5A4" wp14:editId="71A1517E">
          <wp:simplePos x="0" y="0"/>
          <wp:positionH relativeFrom="column">
            <wp:posOffset>-69215</wp:posOffset>
          </wp:positionH>
          <wp:positionV relativeFrom="page">
            <wp:posOffset>3629660</wp:posOffset>
          </wp:positionV>
          <wp:extent cx="168910" cy="3326130"/>
          <wp:effectExtent l="0" t="0" r="2540" b="7620"/>
          <wp:wrapSquare wrapText="bothSides"/>
          <wp:docPr id="3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332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FAC" w:rsidRPr="00ED5FAC">
      <w:rPr>
        <w:noProof/>
        <w:lang w:val="en-US"/>
      </w:rPr>
      <w:drawing>
        <wp:anchor distT="0" distB="0" distL="114300" distR="114300" simplePos="0" relativeHeight="251721728" behindDoc="0" locked="1" layoutInCell="1" allowOverlap="1" wp14:anchorId="54C04276" wp14:editId="6EC29416">
          <wp:simplePos x="0" y="0"/>
          <wp:positionH relativeFrom="column">
            <wp:posOffset>113030</wp:posOffset>
          </wp:positionH>
          <wp:positionV relativeFrom="page">
            <wp:posOffset>1276985</wp:posOffset>
          </wp:positionV>
          <wp:extent cx="4244340" cy="1238250"/>
          <wp:effectExtent l="0" t="0" r="3810" b="0"/>
          <wp:wrapSquare wrapText="bothSides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34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72" w:rsidRDefault="007853F5" w:rsidP="004F7FDF">
    <w:pPr>
      <w:pStyle w:val="Header"/>
      <w:spacing w:after="3840"/>
    </w:pPr>
    <w:r w:rsidRPr="00C30F3B">
      <w:rPr>
        <w:b/>
        <w:noProof/>
        <w:sz w:val="52"/>
        <w:szCs w:val="52"/>
        <w:lang w:val="en-US"/>
      </w:rPr>
      <w:drawing>
        <wp:anchor distT="0" distB="0" distL="114300" distR="114300" simplePos="0" relativeHeight="251680768" behindDoc="0" locked="1" layoutInCell="1" allowOverlap="1" wp14:anchorId="2EB72546" wp14:editId="431DAE7E">
          <wp:simplePos x="0" y="0"/>
          <wp:positionH relativeFrom="column">
            <wp:posOffset>0</wp:posOffset>
          </wp:positionH>
          <wp:positionV relativeFrom="page">
            <wp:posOffset>904240</wp:posOffset>
          </wp:positionV>
          <wp:extent cx="4244340" cy="1238250"/>
          <wp:effectExtent l="0" t="0" r="3810" b="0"/>
          <wp:wrapSquare wrapText="bothSides"/>
          <wp:docPr id="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34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F3B">
      <w:rPr>
        <w:b/>
        <w:noProof/>
        <w:sz w:val="52"/>
        <w:szCs w:val="52"/>
        <w:lang w:val="en-US"/>
      </w:rPr>
      <w:drawing>
        <wp:anchor distT="0" distB="0" distL="114300" distR="114300" simplePos="0" relativeHeight="251682816" behindDoc="0" locked="1" layoutInCell="1" allowOverlap="1" wp14:anchorId="64BBFD39" wp14:editId="1AEE71AA">
          <wp:simplePos x="0" y="0"/>
          <wp:positionH relativeFrom="column">
            <wp:posOffset>-153035</wp:posOffset>
          </wp:positionH>
          <wp:positionV relativeFrom="page">
            <wp:posOffset>3185160</wp:posOffset>
          </wp:positionV>
          <wp:extent cx="168910" cy="3326130"/>
          <wp:effectExtent l="0" t="0" r="2540" b="7620"/>
          <wp:wrapSquare wrapText="bothSides"/>
          <wp:docPr id="8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332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32" w:rsidRDefault="00ED3932" w:rsidP="00C91E9C">
    <w:pPr>
      <w:pStyle w:val="Header"/>
      <w:spacing w:after="480"/>
    </w:pPr>
    <w:r w:rsidRPr="00ED5F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C9F430C" wp14:editId="24DBF27C">
              <wp:simplePos x="0" y="0"/>
              <wp:positionH relativeFrom="column">
                <wp:posOffset>2078932</wp:posOffset>
              </wp:positionH>
              <wp:positionV relativeFrom="page">
                <wp:posOffset>706582</wp:posOffset>
              </wp:positionV>
              <wp:extent cx="4053600" cy="3672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600" cy="36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932" w:rsidRPr="00460691" w:rsidRDefault="007A3200" w:rsidP="00C91E9C">
                          <w:pPr>
                            <w:pStyle w:val="Chaptertit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DTP </w:t>
                          </w:r>
                          <w:r w:rsidR="00460691">
                            <w:rPr>
                              <w:lang w:val="en-US"/>
                            </w:rPr>
                            <w:t>CAPITALISATION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2A6E71">
                            <w:rPr>
                              <w:lang w:val="en-US"/>
                            </w:rPr>
                            <w:t xml:space="preserve">STRATEGY </w:t>
                          </w:r>
                          <w:r>
                            <w:rPr>
                              <w:lang w:val="en-US"/>
                            </w:rPr>
                            <w:t>– TP</w:t>
                          </w:r>
                          <w:r w:rsidR="00B05CC2">
                            <w:rPr>
                              <w:lang w:val="en-US"/>
                            </w:rPr>
                            <w:t>1</w:t>
                          </w:r>
                          <w:r w:rsidR="00BD2E33">
                            <w:rPr>
                              <w:lang w:val="en-US"/>
                            </w:rPr>
                            <w:t>, TP2, TP3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F430C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left:0;text-align:left;margin-left:163.7pt;margin-top:55.65pt;width:319.2pt;height:2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" filled="f" stroked="f">
              <v:textbox>
                <w:txbxContent>
                  <w:p w:rsidR="00ED3932" w:rsidRPr="00460691" w:rsidRDefault="007A3200" w:rsidP="00C91E9C">
                    <w:pPr>
                      <w:pStyle w:val="Chaptertit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DTP </w:t>
                    </w:r>
                    <w:r w:rsidR="00460691">
                      <w:rPr>
                        <w:lang w:val="en-US"/>
                      </w:rPr>
                      <w:t>CAPITALISATION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2A6E71">
                      <w:rPr>
                        <w:lang w:val="en-US"/>
                      </w:rPr>
                      <w:t xml:space="preserve">STRATEGY </w:t>
                    </w:r>
                    <w:r>
                      <w:rPr>
                        <w:lang w:val="en-US"/>
                      </w:rPr>
                      <w:t>– TP</w:t>
                    </w:r>
                    <w:r w:rsidR="00B05CC2">
                      <w:rPr>
                        <w:lang w:val="en-US"/>
                      </w:rPr>
                      <w:t>1</w:t>
                    </w:r>
                    <w:r w:rsidR="00BD2E33">
                      <w:rPr>
                        <w:lang w:val="en-US"/>
                      </w:rPr>
                      <w:t>, TP2, TP3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D5FAC">
      <w:rPr>
        <w:noProof/>
        <w:lang w:val="en-US"/>
      </w:rPr>
      <w:drawing>
        <wp:anchor distT="0" distB="0" distL="114300" distR="114300" simplePos="0" relativeHeight="251653120" behindDoc="1" locked="1" layoutInCell="1" allowOverlap="1" wp14:anchorId="24F251B2" wp14:editId="7F34DA8C">
          <wp:simplePos x="0" y="0"/>
          <wp:positionH relativeFrom="column">
            <wp:posOffset>-345613</wp:posOffset>
          </wp:positionH>
          <wp:positionV relativeFrom="page">
            <wp:posOffset>568036</wp:posOffset>
          </wp:positionV>
          <wp:extent cx="6483600" cy="648000"/>
          <wp:effectExtent l="0" t="0" r="0" b="0"/>
          <wp:wrapNone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BC4"/>
    <w:multiLevelType w:val="multilevel"/>
    <w:tmpl w:val="BF187F6A"/>
    <w:lvl w:ilvl="0">
      <w:start w:val="1"/>
      <w:numFmt w:val="decimal"/>
      <w:pStyle w:val="Listnumb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E84A15"/>
    <w:multiLevelType w:val="hybridMultilevel"/>
    <w:tmpl w:val="904E9B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806"/>
    <w:multiLevelType w:val="hybridMultilevel"/>
    <w:tmpl w:val="132CB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F32F4"/>
    <w:multiLevelType w:val="hybridMultilevel"/>
    <w:tmpl w:val="FEDA81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062DE"/>
    <w:multiLevelType w:val="hybridMultilevel"/>
    <w:tmpl w:val="1C74F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E52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F517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0B165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2F5624F5"/>
    <w:multiLevelType w:val="hybridMultilevel"/>
    <w:tmpl w:val="40EC2B52"/>
    <w:lvl w:ilvl="0" w:tplc="61F69FC0">
      <w:start w:val="1"/>
      <w:numFmt w:val="lowerLetter"/>
      <w:pStyle w:val="Listalphab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01B44"/>
    <w:multiLevelType w:val="hybridMultilevel"/>
    <w:tmpl w:val="894E20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0CC7"/>
    <w:multiLevelType w:val="hybridMultilevel"/>
    <w:tmpl w:val="B0508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733EB"/>
    <w:multiLevelType w:val="hybridMultilevel"/>
    <w:tmpl w:val="EE889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4643"/>
    <w:multiLevelType w:val="hybridMultilevel"/>
    <w:tmpl w:val="D82CB9A2"/>
    <w:lvl w:ilvl="0" w:tplc="A6DCBC70">
      <w:start w:val="1"/>
      <w:numFmt w:val="bullet"/>
      <w:pStyle w:val="Sublisting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7E2034">
      <w:start w:val="1"/>
      <w:numFmt w:val="bullet"/>
      <w:pStyle w:val="Sublisting2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A207B57"/>
    <w:multiLevelType w:val="hybridMultilevel"/>
    <w:tmpl w:val="514AF340"/>
    <w:lvl w:ilvl="0" w:tplc="1C007F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62C67"/>
    <w:multiLevelType w:val="hybridMultilevel"/>
    <w:tmpl w:val="79680086"/>
    <w:lvl w:ilvl="0" w:tplc="54CC94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C6D80"/>
    <w:multiLevelType w:val="hybridMultilevel"/>
    <w:tmpl w:val="4DB23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3C498B"/>
    <w:multiLevelType w:val="hybridMultilevel"/>
    <w:tmpl w:val="ED3813DA"/>
    <w:lvl w:ilvl="0" w:tplc="10F878C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91A60"/>
    <w:multiLevelType w:val="hybridMultilevel"/>
    <w:tmpl w:val="43F6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5120"/>
    <w:multiLevelType w:val="hybridMultilevel"/>
    <w:tmpl w:val="E7DA2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6523B"/>
    <w:multiLevelType w:val="hybridMultilevel"/>
    <w:tmpl w:val="DD2C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82D17"/>
    <w:multiLevelType w:val="hybridMultilevel"/>
    <w:tmpl w:val="3E2479D6"/>
    <w:lvl w:ilvl="0" w:tplc="6DE6719C">
      <w:start w:val="1"/>
      <w:numFmt w:val="bullet"/>
      <w:pStyle w:val="ListParagraph"/>
      <w:lvlText w:val="-"/>
      <w:lvlJc w:val="left"/>
      <w:pPr>
        <w:ind w:left="81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C5418"/>
    <w:multiLevelType w:val="hybridMultilevel"/>
    <w:tmpl w:val="ABC2C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422E4"/>
    <w:multiLevelType w:val="hybridMultilevel"/>
    <w:tmpl w:val="957E7A56"/>
    <w:lvl w:ilvl="0" w:tplc="93C0D92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>
    <w:nsid w:val="7AD507B0"/>
    <w:multiLevelType w:val="hybridMultilevel"/>
    <w:tmpl w:val="2F842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335F4"/>
    <w:multiLevelType w:val="hybridMultilevel"/>
    <w:tmpl w:val="2BB6485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7"/>
  </w:num>
  <w:num w:numId="13">
    <w:abstractNumId w:val="10"/>
  </w:num>
  <w:num w:numId="14">
    <w:abstractNumId w:val="3"/>
  </w:num>
  <w:num w:numId="15">
    <w:abstractNumId w:val="8"/>
  </w:num>
  <w:num w:numId="16">
    <w:abstractNumId w:val="18"/>
  </w:num>
  <w:num w:numId="17">
    <w:abstractNumId w:val="26"/>
  </w:num>
  <w:num w:numId="18">
    <w:abstractNumId w:val="22"/>
  </w:num>
  <w:num w:numId="19">
    <w:abstractNumId w:val="16"/>
  </w:num>
  <w:num w:numId="20">
    <w:abstractNumId w:val="19"/>
  </w:num>
  <w:num w:numId="21">
    <w:abstractNumId w:val="12"/>
  </w:num>
  <w:num w:numId="22">
    <w:abstractNumId w:val="13"/>
  </w:num>
  <w:num w:numId="23">
    <w:abstractNumId w:val="15"/>
  </w:num>
  <w:num w:numId="24">
    <w:abstractNumId w:val="24"/>
  </w:num>
  <w:num w:numId="25">
    <w:abstractNumId w:val="14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2"/>
    <w:rsid w:val="0000574D"/>
    <w:rsid w:val="00006CCC"/>
    <w:rsid w:val="00013CD7"/>
    <w:rsid w:val="00017CE2"/>
    <w:rsid w:val="000221A1"/>
    <w:rsid w:val="000225B4"/>
    <w:rsid w:val="00024C4B"/>
    <w:rsid w:val="00025737"/>
    <w:rsid w:val="00030BBB"/>
    <w:rsid w:val="00045CA6"/>
    <w:rsid w:val="00053A83"/>
    <w:rsid w:val="000571C9"/>
    <w:rsid w:val="00064813"/>
    <w:rsid w:val="00065FEA"/>
    <w:rsid w:val="00073DF2"/>
    <w:rsid w:val="00084F14"/>
    <w:rsid w:val="00090EBA"/>
    <w:rsid w:val="00091A52"/>
    <w:rsid w:val="00091D81"/>
    <w:rsid w:val="000A26D4"/>
    <w:rsid w:val="000A5FDF"/>
    <w:rsid w:val="000B2EEB"/>
    <w:rsid w:val="000B430E"/>
    <w:rsid w:val="000B74DB"/>
    <w:rsid w:val="000C7F5C"/>
    <w:rsid w:val="000D5FCD"/>
    <w:rsid w:val="000D7AE9"/>
    <w:rsid w:val="000E08F1"/>
    <w:rsid w:val="000E5FD9"/>
    <w:rsid w:val="000F4E58"/>
    <w:rsid w:val="00102494"/>
    <w:rsid w:val="00103D11"/>
    <w:rsid w:val="00115ABB"/>
    <w:rsid w:val="0012581E"/>
    <w:rsid w:val="001407A2"/>
    <w:rsid w:val="00147FC7"/>
    <w:rsid w:val="001506D0"/>
    <w:rsid w:val="00150B60"/>
    <w:rsid w:val="00164079"/>
    <w:rsid w:val="00174529"/>
    <w:rsid w:val="001778EF"/>
    <w:rsid w:val="00177E77"/>
    <w:rsid w:val="00180B28"/>
    <w:rsid w:val="001904B6"/>
    <w:rsid w:val="001B1D52"/>
    <w:rsid w:val="001B364D"/>
    <w:rsid w:val="001B730A"/>
    <w:rsid w:val="001C2684"/>
    <w:rsid w:val="001C4B1E"/>
    <w:rsid w:val="001C5D1C"/>
    <w:rsid w:val="001C6CEA"/>
    <w:rsid w:val="001D0A53"/>
    <w:rsid w:val="001D1E44"/>
    <w:rsid w:val="001D3AFA"/>
    <w:rsid w:val="001D3CD7"/>
    <w:rsid w:val="001D5313"/>
    <w:rsid w:val="001D6E4D"/>
    <w:rsid w:val="001D71A5"/>
    <w:rsid w:val="001E7E9D"/>
    <w:rsid w:val="001F1EA0"/>
    <w:rsid w:val="001F6269"/>
    <w:rsid w:val="0020008B"/>
    <w:rsid w:val="0020050C"/>
    <w:rsid w:val="002018F0"/>
    <w:rsid w:val="00222247"/>
    <w:rsid w:val="00233B99"/>
    <w:rsid w:val="0023544E"/>
    <w:rsid w:val="002453FE"/>
    <w:rsid w:val="00251423"/>
    <w:rsid w:val="00254782"/>
    <w:rsid w:val="002601DF"/>
    <w:rsid w:val="00271D29"/>
    <w:rsid w:val="00281283"/>
    <w:rsid w:val="00286F75"/>
    <w:rsid w:val="002906C3"/>
    <w:rsid w:val="00290A08"/>
    <w:rsid w:val="00295613"/>
    <w:rsid w:val="002A1946"/>
    <w:rsid w:val="002A5C3D"/>
    <w:rsid w:val="002A6419"/>
    <w:rsid w:val="002A6E71"/>
    <w:rsid w:val="002B34F3"/>
    <w:rsid w:val="002B568F"/>
    <w:rsid w:val="002B67EF"/>
    <w:rsid w:val="002C1533"/>
    <w:rsid w:val="002C185E"/>
    <w:rsid w:val="002C652D"/>
    <w:rsid w:val="002D2BD9"/>
    <w:rsid w:val="002D47A3"/>
    <w:rsid w:val="002E1489"/>
    <w:rsid w:val="002E1E4D"/>
    <w:rsid w:val="002E2BC7"/>
    <w:rsid w:val="002E67FE"/>
    <w:rsid w:val="002F3B7F"/>
    <w:rsid w:val="00302A0A"/>
    <w:rsid w:val="00302BF8"/>
    <w:rsid w:val="00304E54"/>
    <w:rsid w:val="003108B9"/>
    <w:rsid w:val="00314FD2"/>
    <w:rsid w:val="003156D8"/>
    <w:rsid w:val="00321449"/>
    <w:rsid w:val="00322948"/>
    <w:rsid w:val="00324AAC"/>
    <w:rsid w:val="003408F9"/>
    <w:rsid w:val="00341975"/>
    <w:rsid w:val="00356688"/>
    <w:rsid w:val="003609E2"/>
    <w:rsid w:val="00376134"/>
    <w:rsid w:val="00380993"/>
    <w:rsid w:val="003838A7"/>
    <w:rsid w:val="00383F09"/>
    <w:rsid w:val="003907F4"/>
    <w:rsid w:val="0039509C"/>
    <w:rsid w:val="00396B66"/>
    <w:rsid w:val="003A19D7"/>
    <w:rsid w:val="003A4C79"/>
    <w:rsid w:val="003B08E1"/>
    <w:rsid w:val="003C04CF"/>
    <w:rsid w:val="003D1FC6"/>
    <w:rsid w:val="003D265B"/>
    <w:rsid w:val="003D30E1"/>
    <w:rsid w:val="003D3595"/>
    <w:rsid w:val="003D3D87"/>
    <w:rsid w:val="00400845"/>
    <w:rsid w:val="00401916"/>
    <w:rsid w:val="004025C3"/>
    <w:rsid w:val="00404335"/>
    <w:rsid w:val="00414786"/>
    <w:rsid w:val="00421462"/>
    <w:rsid w:val="00422BFF"/>
    <w:rsid w:val="00423730"/>
    <w:rsid w:val="0042389A"/>
    <w:rsid w:val="00423E13"/>
    <w:rsid w:val="00427603"/>
    <w:rsid w:val="00441A51"/>
    <w:rsid w:val="0044407B"/>
    <w:rsid w:val="00460691"/>
    <w:rsid w:val="0046271A"/>
    <w:rsid w:val="0046745A"/>
    <w:rsid w:val="004836FD"/>
    <w:rsid w:val="004A6DED"/>
    <w:rsid w:val="004B1185"/>
    <w:rsid w:val="004B2C24"/>
    <w:rsid w:val="004B3AEA"/>
    <w:rsid w:val="004B52BB"/>
    <w:rsid w:val="004B5686"/>
    <w:rsid w:val="004B7083"/>
    <w:rsid w:val="004C5E6F"/>
    <w:rsid w:val="004C7C29"/>
    <w:rsid w:val="004D27E9"/>
    <w:rsid w:val="004E197B"/>
    <w:rsid w:val="004E4268"/>
    <w:rsid w:val="004E6140"/>
    <w:rsid w:val="004F2BF3"/>
    <w:rsid w:val="004F7FDF"/>
    <w:rsid w:val="005005BD"/>
    <w:rsid w:val="00501CBA"/>
    <w:rsid w:val="005113BE"/>
    <w:rsid w:val="00514FDE"/>
    <w:rsid w:val="00515A3D"/>
    <w:rsid w:val="00520BC6"/>
    <w:rsid w:val="00520D3B"/>
    <w:rsid w:val="005225BD"/>
    <w:rsid w:val="005260F2"/>
    <w:rsid w:val="00527588"/>
    <w:rsid w:val="00531743"/>
    <w:rsid w:val="00534EB5"/>
    <w:rsid w:val="00544085"/>
    <w:rsid w:val="00553C79"/>
    <w:rsid w:val="00554580"/>
    <w:rsid w:val="00555148"/>
    <w:rsid w:val="00560D6A"/>
    <w:rsid w:val="00565594"/>
    <w:rsid w:val="00571E8B"/>
    <w:rsid w:val="00576390"/>
    <w:rsid w:val="00580046"/>
    <w:rsid w:val="00596660"/>
    <w:rsid w:val="00597D7A"/>
    <w:rsid w:val="005A247E"/>
    <w:rsid w:val="005A3F20"/>
    <w:rsid w:val="005A67BA"/>
    <w:rsid w:val="005B40CC"/>
    <w:rsid w:val="005B647B"/>
    <w:rsid w:val="005B6D20"/>
    <w:rsid w:val="005C46F7"/>
    <w:rsid w:val="005D4E44"/>
    <w:rsid w:val="005E24C7"/>
    <w:rsid w:val="005E40D6"/>
    <w:rsid w:val="005E4C87"/>
    <w:rsid w:val="005E5100"/>
    <w:rsid w:val="005E788B"/>
    <w:rsid w:val="005F32F8"/>
    <w:rsid w:val="00607A4A"/>
    <w:rsid w:val="00607E78"/>
    <w:rsid w:val="00620CBB"/>
    <w:rsid w:val="00621844"/>
    <w:rsid w:val="00621ECE"/>
    <w:rsid w:val="00622C47"/>
    <w:rsid w:val="00624DEF"/>
    <w:rsid w:val="00635C51"/>
    <w:rsid w:val="00636BD9"/>
    <w:rsid w:val="00642880"/>
    <w:rsid w:val="0064424A"/>
    <w:rsid w:val="00644358"/>
    <w:rsid w:val="00660962"/>
    <w:rsid w:val="0066574C"/>
    <w:rsid w:val="006679D6"/>
    <w:rsid w:val="00671E89"/>
    <w:rsid w:val="00687A53"/>
    <w:rsid w:val="006A59AC"/>
    <w:rsid w:val="006B5DDC"/>
    <w:rsid w:val="006B75A8"/>
    <w:rsid w:val="006B7B03"/>
    <w:rsid w:val="006C1730"/>
    <w:rsid w:val="006C4242"/>
    <w:rsid w:val="006C6F19"/>
    <w:rsid w:val="006C71C4"/>
    <w:rsid w:val="006D1A8B"/>
    <w:rsid w:val="006D613C"/>
    <w:rsid w:val="006D7C8E"/>
    <w:rsid w:val="006E2CA3"/>
    <w:rsid w:val="006E4791"/>
    <w:rsid w:val="006F48C1"/>
    <w:rsid w:val="006F49A7"/>
    <w:rsid w:val="006F62A0"/>
    <w:rsid w:val="006F7F41"/>
    <w:rsid w:val="00702165"/>
    <w:rsid w:val="007031FF"/>
    <w:rsid w:val="0070348A"/>
    <w:rsid w:val="007051EA"/>
    <w:rsid w:val="007153B8"/>
    <w:rsid w:val="007159E5"/>
    <w:rsid w:val="007203DA"/>
    <w:rsid w:val="00732679"/>
    <w:rsid w:val="00737C61"/>
    <w:rsid w:val="00751FC0"/>
    <w:rsid w:val="007563D4"/>
    <w:rsid w:val="00756C4D"/>
    <w:rsid w:val="007630F1"/>
    <w:rsid w:val="00771717"/>
    <w:rsid w:val="00776A66"/>
    <w:rsid w:val="007776C2"/>
    <w:rsid w:val="00780519"/>
    <w:rsid w:val="00784FF3"/>
    <w:rsid w:val="007853F5"/>
    <w:rsid w:val="00785736"/>
    <w:rsid w:val="0079353B"/>
    <w:rsid w:val="00793B5E"/>
    <w:rsid w:val="007A3200"/>
    <w:rsid w:val="007A5D64"/>
    <w:rsid w:val="007B17FA"/>
    <w:rsid w:val="007B2FFE"/>
    <w:rsid w:val="007B6D58"/>
    <w:rsid w:val="007C3A52"/>
    <w:rsid w:val="007C6904"/>
    <w:rsid w:val="007D00AB"/>
    <w:rsid w:val="007D2C03"/>
    <w:rsid w:val="007D7CF7"/>
    <w:rsid w:val="007E16C0"/>
    <w:rsid w:val="007E22D1"/>
    <w:rsid w:val="007F0076"/>
    <w:rsid w:val="007F7C02"/>
    <w:rsid w:val="00811E0C"/>
    <w:rsid w:val="0082090D"/>
    <w:rsid w:val="00825121"/>
    <w:rsid w:val="008251FA"/>
    <w:rsid w:val="00831F59"/>
    <w:rsid w:val="00832DA9"/>
    <w:rsid w:val="00833521"/>
    <w:rsid w:val="00836578"/>
    <w:rsid w:val="008432ED"/>
    <w:rsid w:val="008551D0"/>
    <w:rsid w:val="008567AB"/>
    <w:rsid w:val="00863C96"/>
    <w:rsid w:val="008654E2"/>
    <w:rsid w:val="00866D83"/>
    <w:rsid w:val="00866D9F"/>
    <w:rsid w:val="00871AE3"/>
    <w:rsid w:val="00875611"/>
    <w:rsid w:val="00880447"/>
    <w:rsid w:val="008904D3"/>
    <w:rsid w:val="008A3B8C"/>
    <w:rsid w:val="008A3F88"/>
    <w:rsid w:val="008B0CD2"/>
    <w:rsid w:val="008B0F81"/>
    <w:rsid w:val="008C33D8"/>
    <w:rsid w:val="008C4276"/>
    <w:rsid w:val="008C5D03"/>
    <w:rsid w:val="008C6350"/>
    <w:rsid w:val="008D270F"/>
    <w:rsid w:val="008D598C"/>
    <w:rsid w:val="008D5FEE"/>
    <w:rsid w:val="008D6CA3"/>
    <w:rsid w:val="008D7165"/>
    <w:rsid w:val="008E0657"/>
    <w:rsid w:val="008E095E"/>
    <w:rsid w:val="008E10BF"/>
    <w:rsid w:val="008E126B"/>
    <w:rsid w:val="008E70FE"/>
    <w:rsid w:val="008F507F"/>
    <w:rsid w:val="008F55B9"/>
    <w:rsid w:val="0090410E"/>
    <w:rsid w:val="00905265"/>
    <w:rsid w:val="009123A1"/>
    <w:rsid w:val="00917368"/>
    <w:rsid w:val="00925D4D"/>
    <w:rsid w:val="00927636"/>
    <w:rsid w:val="0092767F"/>
    <w:rsid w:val="00932610"/>
    <w:rsid w:val="00932658"/>
    <w:rsid w:val="00934023"/>
    <w:rsid w:val="009340E5"/>
    <w:rsid w:val="0093568D"/>
    <w:rsid w:val="00945AF3"/>
    <w:rsid w:val="0094649B"/>
    <w:rsid w:val="0095732E"/>
    <w:rsid w:val="00960F92"/>
    <w:rsid w:val="00961E28"/>
    <w:rsid w:val="00962A80"/>
    <w:rsid w:val="00962BC4"/>
    <w:rsid w:val="00962E80"/>
    <w:rsid w:val="00966ED2"/>
    <w:rsid w:val="009745EE"/>
    <w:rsid w:val="00986ECA"/>
    <w:rsid w:val="00992323"/>
    <w:rsid w:val="00993D8F"/>
    <w:rsid w:val="00994143"/>
    <w:rsid w:val="009A15E8"/>
    <w:rsid w:val="009A4434"/>
    <w:rsid w:val="009A700E"/>
    <w:rsid w:val="009A7942"/>
    <w:rsid w:val="009B4B70"/>
    <w:rsid w:val="009B5E5A"/>
    <w:rsid w:val="009B70CC"/>
    <w:rsid w:val="009C5775"/>
    <w:rsid w:val="009C66BB"/>
    <w:rsid w:val="009D1968"/>
    <w:rsid w:val="009D7510"/>
    <w:rsid w:val="009E0187"/>
    <w:rsid w:val="009F728E"/>
    <w:rsid w:val="00A06F72"/>
    <w:rsid w:val="00A07E50"/>
    <w:rsid w:val="00A11701"/>
    <w:rsid w:val="00A158FD"/>
    <w:rsid w:val="00A15CD8"/>
    <w:rsid w:val="00A2051D"/>
    <w:rsid w:val="00A24B01"/>
    <w:rsid w:val="00A365E9"/>
    <w:rsid w:val="00A41AFB"/>
    <w:rsid w:val="00A46F8B"/>
    <w:rsid w:val="00A513CA"/>
    <w:rsid w:val="00A61C22"/>
    <w:rsid w:val="00A65899"/>
    <w:rsid w:val="00A6737E"/>
    <w:rsid w:val="00A71EA0"/>
    <w:rsid w:val="00A74B81"/>
    <w:rsid w:val="00A765AB"/>
    <w:rsid w:val="00A765D6"/>
    <w:rsid w:val="00A81814"/>
    <w:rsid w:val="00A8661F"/>
    <w:rsid w:val="00A915A3"/>
    <w:rsid w:val="00AB27E9"/>
    <w:rsid w:val="00AD066B"/>
    <w:rsid w:val="00AD40EE"/>
    <w:rsid w:val="00AE55D2"/>
    <w:rsid w:val="00AF351E"/>
    <w:rsid w:val="00B00A0C"/>
    <w:rsid w:val="00B01B8B"/>
    <w:rsid w:val="00B0237C"/>
    <w:rsid w:val="00B05B1D"/>
    <w:rsid w:val="00B05CC2"/>
    <w:rsid w:val="00B07FC3"/>
    <w:rsid w:val="00B317E2"/>
    <w:rsid w:val="00B35E47"/>
    <w:rsid w:val="00B37E96"/>
    <w:rsid w:val="00B4180A"/>
    <w:rsid w:val="00B47A05"/>
    <w:rsid w:val="00B5170D"/>
    <w:rsid w:val="00B53CBD"/>
    <w:rsid w:val="00B56801"/>
    <w:rsid w:val="00B623D3"/>
    <w:rsid w:val="00B630F3"/>
    <w:rsid w:val="00B71EB8"/>
    <w:rsid w:val="00B75175"/>
    <w:rsid w:val="00B847C3"/>
    <w:rsid w:val="00B870DA"/>
    <w:rsid w:val="00B91BF9"/>
    <w:rsid w:val="00B97E91"/>
    <w:rsid w:val="00BA215F"/>
    <w:rsid w:val="00BB5411"/>
    <w:rsid w:val="00BC07CF"/>
    <w:rsid w:val="00BC12E6"/>
    <w:rsid w:val="00BC1C10"/>
    <w:rsid w:val="00BC1E72"/>
    <w:rsid w:val="00BC63CA"/>
    <w:rsid w:val="00BD13F6"/>
    <w:rsid w:val="00BD14C3"/>
    <w:rsid w:val="00BD2E33"/>
    <w:rsid w:val="00BE006E"/>
    <w:rsid w:val="00BE09EF"/>
    <w:rsid w:val="00BE1E40"/>
    <w:rsid w:val="00BE6DE7"/>
    <w:rsid w:val="00BF49D2"/>
    <w:rsid w:val="00C01155"/>
    <w:rsid w:val="00C10A1D"/>
    <w:rsid w:val="00C12584"/>
    <w:rsid w:val="00C17EDC"/>
    <w:rsid w:val="00C21208"/>
    <w:rsid w:val="00C22677"/>
    <w:rsid w:val="00C26860"/>
    <w:rsid w:val="00C34E8F"/>
    <w:rsid w:val="00C35516"/>
    <w:rsid w:val="00C36A30"/>
    <w:rsid w:val="00C46A3F"/>
    <w:rsid w:val="00C51E3E"/>
    <w:rsid w:val="00C57413"/>
    <w:rsid w:val="00C62D05"/>
    <w:rsid w:val="00C631C0"/>
    <w:rsid w:val="00C63EB7"/>
    <w:rsid w:val="00C72FCF"/>
    <w:rsid w:val="00C82C5F"/>
    <w:rsid w:val="00C85CAF"/>
    <w:rsid w:val="00C9044C"/>
    <w:rsid w:val="00C914D2"/>
    <w:rsid w:val="00C91E9C"/>
    <w:rsid w:val="00CA5560"/>
    <w:rsid w:val="00CB1C55"/>
    <w:rsid w:val="00CB7B93"/>
    <w:rsid w:val="00CC5045"/>
    <w:rsid w:val="00CC6B5E"/>
    <w:rsid w:val="00CE4863"/>
    <w:rsid w:val="00CE6C4B"/>
    <w:rsid w:val="00CF5D0C"/>
    <w:rsid w:val="00CF6282"/>
    <w:rsid w:val="00CF6E33"/>
    <w:rsid w:val="00D03416"/>
    <w:rsid w:val="00D07E64"/>
    <w:rsid w:val="00D10BE2"/>
    <w:rsid w:val="00D113B2"/>
    <w:rsid w:val="00D131BE"/>
    <w:rsid w:val="00D2361B"/>
    <w:rsid w:val="00D23EC6"/>
    <w:rsid w:val="00D325C5"/>
    <w:rsid w:val="00D439B2"/>
    <w:rsid w:val="00D518B8"/>
    <w:rsid w:val="00D51BB9"/>
    <w:rsid w:val="00D6370C"/>
    <w:rsid w:val="00D64024"/>
    <w:rsid w:val="00D64728"/>
    <w:rsid w:val="00D66549"/>
    <w:rsid w:val="00D72552"/>
    <w:rsid w:val="00D73421"/>
    <w:rsid w:val="00D7474F"/>
    <w:rsid w:val="00D768A5"/>
    <w:rsid w:val="00D76D05"/>
    <w:rsid w:val="00D76D6E"/>
    <w:rsid w:val="00D8675E"/>
    <w:rsid w:val="00D90992"/>
    <w:rsid w:val="00D94568"/>
    <w:rsid w:val="00D96E46"/>
    <w:rsid w:val="00DA2E9D"/>
    <w:rsid w:val="00DA3B64"/>
    <w:rsid w:val="00DA3D4C"/>
    <w:rsid w:val="00DC2E1D"/>
    <w:rsid w:val="00DC3D2B"/>
    <w:rsid w:val="00DD1011"/>
    <w:rsid w:val="00DD4140"/>
    <w:rsid w:val="00DD793B"/>
    <w:rsid w:val="00DE29E0"/>
    <w:rsid w:val="00DE40CD"/>
    <w:rsid w:val="00DE72CF"/>
    <w:rsid w:val="00DE7654"/>
    <w:rsid w:val="00E00AD4"/>
    <w:rsid w:val="00E01060"/>
    <w:rsid w:val="00E0129B"/>
    <w:rsid w:val="00E024B0"/>
    <w:rsid w:val="00E032ED"/>
    <w:rsid w:val="00E04137"/>
    <w:rsid w:val="00E05AF2"/>
    <w:rsid w:val="00E07AA0"/>
    <w:rsid w:val="00E17670"/>
    <w:rsid w:val="00E232C5"/>
    <w:rsid w:val="00E26A0E"/>
    <w:rsid w:val="00E36DEA"/>
    <w:rsid w:val="00E37D27"/>
    <w:rsid w:val="00E40934"/>
    <w:rsid w:val="00E40E6A"/>
    <w:rsid w:val="00E43809"/>
    <w:rsid w:val="00E43C4D"/>
    <w:rsid w:val="00E44EA6"/>
    <w:rsid w:val="00E46F07"/>
    <w:rsid w:val="00E55905"/>
    <w:rsid w:val="00E579FF"/>
    <w:rsid w:val="00E6088D"/>
    <w:rsid w:val="00E60BA1"/>
    <w:rsid w:val="00E611CE"/>
    <w:rsid w:val="00E66616"/>
    <w:rsid w:val="00E669E8"/>
    <w:rsid w:val="00E70B25"/>
    <w:rsid w:val="00E804D2"/>
    <w:rsid w:val="00E93269"/>
    <w:rsid w:val="00E93288"/>
    <w:rsid w:val="00E960FB"/>
    <w:rsid w:val="00EA3571"/>
    <w:rsid w:val="00EA7E14"/>
    <w:rsid w:val="00EB0F93"/>
    <w:rsid w:val="00EB2512"/>
    <w:rsid w:val="00EB2AFB"/>
    <w:rsid w:val="00EB30A3"/>
    <w:rsid w:val="00EC0D12"/>
    <w:rsid w:val="00EC6C81"/>
    <w:rsid w:val="00EC7422"/>
    <w:rsid w:val="00ED27FF"/>
    <w:rsid w:val="00ED30BD"/>
    <w:rsid w:val="00ED3932"/>
    <w:rsid w:val="00ED5FAC"/>
    <w:rsid w:val="00ED6930"/>
    <w:rsid w:val="00EF2C6A"/>
    <w:rsid w:val="00EF4027"/>
    <w:rsid w:val="00EF4095"/>
    <w:rsid w:val="00F00D29"/>
    <w:rsid w:val="00F01948"/>
    <w:rsid w:val="00F062D5"/>
    <w:rsid w:val="00F07C9B"/>
    <w:rsid w:val="00F165A0"/>
    <w:rsid w:val="00F21759"/>
    <w:rsid w:val="00F22F07"/>
    <w:rsid w:val="00F25BC7"/>
    <w:rsid w:val="00F25CA5"/>
    <w:rsid w:val="00F3527B"/>
    <w:rsid w:val="00F36188"/>
    <w:rsid w:val="00F62829"/>
    <w:rsid w:val="00F66EB1"/>
    <w:rsid w:val="00F71F1F"/>
    <w:rsid w:val="00F74364"/>
    <w:rsid w:val="00F87E6B"/>
    <w:rsid w:val="00FB4BD9"/>
    <w:rsid w:val="00FB5DB9"/>
    <w:rsid w:val="00FB62DE"/>
    <w:rsid w:val="00FC6E38"/>
    <w:rsid w:val="00FD0C70"/>
    <w:rsid w:val="00FD5516"/>
    <w:rsid w:val="00FD56C8"/>
    <w:rsid w:val="00FD655F"/>
    <w:rsid w:val="00FE1E00"/>
    <w:rsid w:val="00FF151B"/>
    <w:rsid w:val="00FF15CC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409DDB-09E6-4885-AA48-DC9625E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5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0"/>
    <w:lsdException w:name="heading 5" w:semiHidden="1" w:uiPriority="10" w:qFormat="1"/>
    <w:lsdException w:name="heading 6" w:semiHidden="1" w:uiPriority="10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rsid w:val="001778EF"/>
    <w:pPr>
      <w:spacing w:after="200"/>
    </w:pPr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9"/>
    <w:qFormat/>
    <w:rsid w:val="00702165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2"/>
    <w:unhideWhenUsed/>
    <w:qFormat/>
    <w:rsid w:val="007563D4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3"/>
    <w:unhideWhenUsed/>
    <w:qFormat/>
    <w:rsid w:val="00555148"/>
    <w:pPr>
      <w:keepNext/>
      <w:keepLines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3FE"/>
  </w:style>
  <w:style w:type="paragraph" w:styleId="Header">
    <w:name w:val="header"/>
    <w:basedOn w:val="Normal"/>
    <w:link w:val="HeaderChar"/>
    <w:uiPriority w:val="99"/>
    <w:semiHidden/>
    <w:rsid w:val="0096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E28"/>
    <w:rPr>
      <w:lang w:val="en-GB"/>
    </w:rPr>
  </w:style>
  <w:style w:type="paragraph" w:customStyle="1" w:styleId="Text">
    <w:name w:val="Text"/>
    <w:basedOn w:val="Normal"/>
    <w:link w:val="TextChar"/>
    <w:autoRedefine/>
    <w:uiPriority w:val="15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5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5"/>
    <w:semiHidden/>
    <w:rsid w:val="002453FE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5"/>
    <w:semiHidden/>
    <w:rsid w:val="002453FE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5"/>
    <w:semiHidden/>
    <w:qFormat/>
    <w:rsid w:val="00E93288"/>
    <w:pPr>
      <w:jc w:val="left"/>
    </w:pPr>
    <w:rPr>
      <w:color w:val="7F7F7F" w:themeColor="text1" w:themeTint="80"/>
      <w:sz w:val="28"/>
      <w:szCs w:val="18"/>
    </w:rPr>
  </w:style>
  <w:style w:type="paragraph" w:styleId="NoSpacing">
    <w:name w:val="No Spacing"/>
    <w:link w:val="NoSpacingChar"/>
    <w:uiPriority w:val="15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5"/>
    <w:semiHidden/>
    <w:rsid w:val="002453FE"/>
    <w:rPr>
      <w:color w:val="7F7F7F" w:themeColor="text1" w:themeTint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5"/>
    <w:semiHidden/>
    <w:rsid w:val="002453FE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5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5"/>
    <w:semiHidden/>
    <w:rsid w:val="002453FE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7159E5"/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7159E5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qFormat/>
    <w:rsid w:val="001C6CEA"/>
    <w:pPr>
      <w:ind w:left="1134"/>
      <w:jc w:val="center"/>
    </w:pPr>
    <w:rPr>
      <w:b/>
      <w:color w:val="365F91" w:themeColor="accent3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rsid w:val="001C6CEA"/>
    <w:rPr>
      <w:b/>
      <w:color w:val="365F91" w:themeColor="accent3" w:themeShade="BF"/>
      <w:sz w:val="52"/>
      <w:szCs w:val="52"/>
      <w:lang w:val="en-GB"/>
    </w:rPr>
  </w:style>
  <w:style w:type="paragraph" w:customStyle="1" w:styleId="Chaptertitle">
    <w:name w:val="Chapter title"/>
    <w:basedOn w:val="Normal"/>
    <w:link w:val="ChaptertitleChar"/>
    <w:autoRedefine/>
    <w:uiPriority w:val="5"/>
    <w:qFormat/>
    <w:rsid w:val="00E93288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9"/>
    <w:qFormat/>
    <w:rsid w:val="00B07FC3"/>
    <w:pPr>
      <w:jc w:val="left"/>
    </w:pPr>
    <w:rPr>
      <w:color w:val="7F7F7F" w:themeColor="text1" w:themeTint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5"/>
    <w:rsid w:val="002453FE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5"/>
    <w:semiHidden/>
    <w:qFormat/>
    <w:rsid w:val="00B07FC3"/>
    <w:pPr>
      <w:jc w:val="right"/>
    </w:pPr>
    <w:rPr>
      <w:color w:val="7F7F7F" w:themeColor="text1" w:themeTint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9"/>
    <w:rsid w:val="002453FE"/>
    <w:rPr>
      <w:color w:val="7F7F7F" w:themeColor="text1" w:themeTint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rsid w:val="002453FE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5"/>
    <w:semiHidden/>
    <w:rsid w:val="002453FE"/>
    <w:rPr>
      <w:color w:val="7F7F7F" w:themeColor="text1" w:themeTint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2"/>
    <w:rsid w:val="002453FE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3"/>
    <w:rsid w:val="00555148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34"/>
    <w:qFormat/>
    <w:rsid w:val="00302A0A"/>
    <w:pPr>
      <w:numPr>
        <w:numId w:val="20"/>
      </w:numPr>
      <w:spacing w:line="240" w:lineRule="auto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7"/>
    <w:qFormat/>
    <w:rsid w:val="00C631C0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8"/>
    <w:qFormat/>
    <w:rsid w:val="00C631C0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6"/>
    <w:rsid w:val="00302A0A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7"/>
    <w:rsid w:val="002453FE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8"/>
    <w:rsid w:val="002453FE"/>
    <w:rPr>
      <w:rFonts w:cstheme="majorBidi"/>
      <w:bCs/>
      <w:color w:val="17365D" w:themeColor="text2" w:themeShade="BF"/>
      <w:lang w:val="en-GB"/>
    </w:rPr>
  </w:style>
  <w:style w:type="paragraph" w:customStyle="1" w:styleId="Listnumb">
    <w:name w:val="List_numb"/>
    <w:basedOn w:val="Bodytext"/>
    <w:link w:val="ListnumbChar"/>
    <w:autoRedefine/>
    <w:uiPriority w:val="15"/>
    <w:semiHidden/>
    <w:qFormat/>
    <w:rsid w:val="00BA215F"/>
    <w:pPr>
      <w:numPr>
        <w:numId w:val="9"/>
      </w:numPr>
      <w:jc w:val="left"/>
    </w:pPr>
    <w:rPr>
      <w:lang w:val="it-IT"/>
    </w:rPr>
  </w:style>
  <w:style w:type="paragraph" w:customStyle="1" w:styleId="Listalphab">
    <w:name w:val="List_alphab"/>
    <w:basedOn w:val="Bodytext"/>
    <w:link w:val="ListalphabChar"/>
    <w:autoRedefine/>
    <w:uiPriority w:val="15"/>
    <w:semiHidden/>
    <w:qFormat/>
    <w:rsid w:val="00BA215F"/>
    <w:pPr>
      <w:numPr>
        <w:numId w:val="11"/>
      </w:numPr>
      <w:jc w:val="left"/>
    </w:pPr>
  </w:style>
  <w:style w:type="character" w:customStyle="1" w:styleId="ListnumbChar">
    <w:name w:val="List_numb Char"/>
    <w:basedOn w:val="BodytextChar"/>
    <w:link w:val="Listnumb"/>
    <w:uiPriority w:val="15"/>
    <w:semiHidden/>
    <w:rsid w:val="002453FE"/>
    <w:rPr>
      <w:color w:val="17365D" w:themeColor="text2" w:themeShade="BF"/>
      <w:lang w:val="it-IT"/>
    </w:rPr>
  </w:style>
  <w:style w:type="character" w:customStyle="1" w:styleId="ListalphabChar">
    <w:name w:val="List_alphab Char"/>
    <w:basedOn w:val="BodytextChar"/>
    <w:link w:val="Listalphab"/>
    <w:uiPriority w:val="15"/>
    <w:semiHidden/>
    <w:rsid w:val="002453FE"/>
    <w:rPr>
      <w:color w:val="17365D" w:themeColor="text2" w:themeShade="BF"/>
      <w:lang w:val="en-GB"/>
    </w:rPr>
  </w:style>
  <w:style w:type="table" w:styleId="TableGrid">
    <w:name w:val="Table Grid"/>
    <w:basedOn w:val="TableNormal"/>
    <w:uiPriority w:val="39"/>
    <w:rsid w:val="0046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9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6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9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691"/>
    <w:rPr>
      <w:b/>
      <w:bCs/>
      <w:sz w:val="20"/>
      <w:szCs w:val="20"/>
      <w:lang w:val="en-GB"/>
    </w:rPr>
  </w:style>
  <w:style w:type="paragraph" w:styleId="BodyText0">
    <w:name w:val="Body Text"/>
    <w:basedOn w:val="Normal"/>
    <w:link w:val="BodyTextChar0"/>
    <w:uiPriority w:val="99"/>
    <w:unhideWhenUsed/>
    <w:rsid w:val="00620CBB"/>
    <w:pPr>
      <w:spacing w:after="0" w:line="240" w:lineRule="auto"/>
      <w:jc w:val="left"/>
    </w:pPr>
    <w:rPr>
      <w:color w:val="17365D" w:themeColor="text2" w:themeShade="BF"/>
    </w:rPr>
  </w:style>
  <w:style w:type="character" w:customStyle="1" w:styleId="BodyTextChar0">
    <w:name w:val="Body Text Char"/>
    <w:basedOn w:val="DefaultParagraphFont"/>
    <w:link w:val="BodyText0"/>
    <w:uiPriority w:val="99"/>
    <w:rsid w:val="00620CBB"/>
    <w:rPr>
      <w:color w:val="17365D" w:themeColor="text2" w:themeShade="BF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97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41975"/>
    <w:rPr>
      <w:vertAlign w:val="superscript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  <w:jc w:val="left"/>
    </w:pPr>
    <w:rPr>
      <w:rFonts w:cs="Cambria"/>
      <w:color w:val="000000"/>
      <w:sz w:val="24"/>
      <w:szCs w:val="24"/>
      <w:lang w:val="sk-SK"/>
    </w:rPr>
  </w:style>
  <w:style w:type="table" w:customStyle="1" w:styleId="TableGrid0">
    <w:name w:val="TableGrid"/>
    <w:rsid w:val="00441A51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0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iterreg color">
      <a:dk1>
        <a:srgbClr val="000000"/>
      </a:dk1>
      <a:lt1>
        <a:srgbClr val="FFFFFF"/>
      </a:lt1>
      <a:dk2>
        <a:srgbClr val="1F497D"/>
      </a:dk2>
      <a:lt2>
        <a:srgbClr val="8A898C"/>
      </a:lt2>
      <a:accent1>
        <a:srgbClr val="3C7486"/>
      </a:accent1>
      <a:accent2>
        <a:srgbClr val="365F91"/>
      </a:accent2>
      <a:accent3>
        <a:srgbClr val="4F81BD"/>
      </a:accent3>
      <a:accent4>
        <a:srgbClr val="98C222"/>
      </a:accent4>
      <a:accent5>
        <a:srgbClr val="17365D"/>
      </a:accent5>
      <a:accent6>
        <a:srgbClr val="FFC000"/>
      </a:accent6>
      <a:hlink>
        <a:srgbClr val="FFFFFF"/>
      </a:hlink>
      <a:folHlink>
        <a:srgbClr val="8A868C"/>
      </a:folHlink>
    </a:clrScheme>
    <a:fontScheme name="Interreg fonts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BB53-BFFC-45DB-BAD2-CE1A986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KD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Adgift</dc:creator>
  <cp:lastModifiedBy>Mirjana Vidanovic</cp:lastModifiedBy>
  <cp:revision>6</cp:revision>
  <cp:lastPrinted>2016-08-09T21:49:00Z</cp:lastPrinted>
  <dcterms:created xsi:type="dcterms:W3CDTF">2017-11-16T07:57:00Z</dcterms:created>
  <dcterms:modified xsi:type="dcterms:W3CDTF">2018-01-31T10:16:00Z</dcterms:modified>
</cp:coreProperties>
</file>