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1C6" w:rsidRDefault="00FB11C6" w:rsidP="00FB11C6">
      <w:pPr>
        <w:rPr>
          <w:rFonts w:ascii="Montserrat" w:hAnsi="Montserrat" w:cs="Arial"/>
          <w:lang w:val="en-GB"/>
        </w:rPr>
      </w:pPr>
    </w:p>
    <w:p w:rsidR="00FE6C46" w:rsidRDefault="00FB11C6" w:rsidP="00FB11C6">
      <w:pPr>
        <w:jc w:val="center"/>
        <w:rPr>
          <w:rFonts w:ascii="Montserrat" w:hAnsi="Montserrat" w:cs="Arial"/>
          <w:lang w:val="en-GB"/>
        </w:rPr>
      </w:pPr>
      <w:r>
        <w:rPr>
          <w:rFonts w:ascii="Montserrat" w:hAnsi="Montserrat" w:cs="Arial"/>
          <w:lang w:val="en-GB"/>
        </w:rPr>
        <w:t>CAPITALIZATION WORKSHOP</w:t>
      </w:r>
    </w:p>
    <w:p w:rsidR="00FB11C6" w:rsidRDefault="00FB11C6" w:rsidP="00FB11C6">
      <w:pPr>
        <w:jc w:val="center"/>
        <w:rPr>
          <w:rFonts w:ascii="Montserrat" w:hAnsi="Montserrat" w:cs="Arial"/>
          <w:lang w:val="en-GB"/>
        </w:rPr>
      </w:pPr>
      <w:r>
        <w:rPr>
          <w:rFonts w:ascii="Montserrat" w:hAnsi="Montserrat" w:cs="Arial"/>
          <w:lang w:val="en-GB"/>
        </w:rPr>
        <w:t>Thursday 8</w:t>
      </w:r>
      <w:r w:rsidRPr="00FB11C6">
        <w:rPr>
          <w:rFonts w:ascii="Montserrat" w:hAnsi="Montserrat" w:cs="Arial"/>
          <w:vertAlign w:val="superscript"/>
          <w:lang w:val="en-GB"/>
        </w:rPr>
        <w:t>th</w:t>
      </w:r>
      <w:r>
        <w:rPr>
          <w:rFonts w:ascii="Montserrat" w:hAnsi="Montserrat" w:cs="Arial"/>
          <w:lang w:val="en-GB"/>
        </w:rPr>
        <w:t xml:space="preserve"> March 2018 (09:00 – 14:00)</w:t>
      </w:r>
    </w:p>
    <w:p w:rsidR="00C27F0B" w:rsidRPr="00FE6C46" w:rsidRDefault="00C27F0B" w:rsidP="00FE6C46">
      <w:pPr>
        <w:rPr>
          <w:rFonts w:ascii="Montserrat" w:hAnsi="Montserrat" w:cs="Arial"/>
          <w:lang w:val="en-GB"/>
        </w:rPr>
      </w:pPr>
    </w:p>
    <w:p w:rsidR="00FB11C6" w:rsidRDefault="00FB11C6" w:rsidP="00FE6C46">
      <w:pPr>
        <w:rPr>
          <w:rFonts w:ascii="Montserrat" w:hAnsi="Montserrat" w:cs="Arial"/>
          <w:b/>
          <w:lang w:val="en-GB"/>
        </w:rPr>
      </w:pPr>
    </w:p>
    <w:p w:rsidR="00FE6C46" w:rsidRPr="00FE6C46" w:rsidRDefault="00FE6C46" w:rsidP="00FE6C46">
      <w:pPr>
        <w:rPr>
          <w:rFonts w:ascii="Montserrat" w:hAnsi="Montserrat" w:cs="Arial"/>
          <w:b/>
          <w:lang w:val="en-GB"/>
        </w:rPr>
      </w:pPr>
      <w:r w:rsidRPr="00FE6C46">
        <w:rPr>
          <w:rFonts w:ascii="Montserrat" w:hAnsi="Montserrat" w:cs="Arial"/>
          <w:b/>
          <w:lang w:val="en-GB"/>
        </w:rPr>
        <w:t>About the event</w:t>
      </w:r>
    </w:p>
    <w:p w:rsidR="00FE6C46" w:rsidRDefault="00226FA3" w:rsidP="00FB11C6">
      <w:pPr>
        <w:jc w:val="both"/>
        <w:rPr>
          <w:rFonts w:ascii="Montserrat" w:hAnsi="Montserrat" w:cs="Arial"/>
          <w:lang w:val="en-GB"/>
        </w:rPr>
      </w:pPr>
      <w:r>
        <w:rPr>
          <w:rFonts w:ascii="Montserrat" w:hAnsi="Montserrat" w:cs="Arial"/>
          <w:lang w:val="en-GB"/>
        </w:rPr>
        <w:t xml:space="preserve">DTP Capitalization is a novel approach bringing together organizations working on the implementation of the EUSDR </w:t>
      </w:r>
      <w:r w:rsidRPr="00226FA3">
        <w:rPr>
          <w:rFonts w:ascii="Montserrat" w:hAnsi="Montserrat" w:cs="Arial"/>
          <w:lang w:val="en-GB"/>
        </w:rPr>
        <w:t>EU Strategy for the Danube Region</w:t>
      </w:r>
      <w:r>
        <w:rPr>
          <w:rFonts w:ascii="Montserrat" w:hAnsi="Montserrat" w:cs="Arial"/>
          <w:lang w:val="en-GB"/>
        </w:rPr>
        <w:t xml:space="preserve"> and projects financed under INTERREG Danube Programme (DTP). </w:t>
      </w:r>
      <w:r w:rsidR="00FE6C46">
        <w:rPr>
          <w:rFonts w:ascii="Montserrat" w:hAnsi="Montserrat" w:cs="Arial"/>
          <w:lang w:val="en-GB"/>
        </w:rPr>
        <w:t xml:space="preserve">The main objective of the event is to foster discussion among relevant stakeholders of the </w:t>
      </w:r>
      <w:r w:rsidR="00FB11C6">
        <w:rPr>
          <w:rFonts w:ascii="Montserrat" w:hAnsi="Montserrat" w:cs="Arial"/>
          <w:lang w:val="en-GB"/>
        </w:rPr>
        <w:t>Danube region, to establish cooperation between the core actors within the thematic field</w:t>
      </w:r>
      <w:r>
        <w:rPr>
          <w:rFonts w:ascii="Montserrat" w:hAnsi="Montserrat" w:cs="Arial"/>
          <w:lang w:val="en-GB"/>
        </w:rPr>
        <w:t>s</w:t>
      </w:r>
      <w:r w:rsidR="00FB11C6">
        <w:rPr>
          <w:rFonts w:ascii="Montserrat" w:hAnsi="Montserrat" w:cs="Arial"/>
          <w:lang w:val="en-GB"/>
        </w:rPr>
        <w:t xml:space="preserve"> of </w:t>
      </w:r>
      <w:r>
        <w:rPr>
          <w:rFonts w:ascii="Montserrat" w:hAnsi="Montserrat" w:cs="Arial"/>
          <w:lang w:val="en-GB"/>
        </w:rPr>
        <w:t xml:space="preserve">DTP Capitalization addressed to the creation of ‘Innovative and socially responsible Danube region (PA1)’. </w:t>
      </w:r>
    </w:p>
    <w:p w:rsidR="00226FA3" w:rsidRDefault="00226FA3" w:rsidP="00FB11C6">
      <w:pPr>
        <w:jc w:val="both"/>
        <w:rPr>
          <w:rFonts w:ascii="Montserrat" w:hAnsi="Montserrat" w:cs="Arial"/>
          <w:lang w:val="en-GB"/>
        </w:rPr>
      </w:pPr>
      <w:r w:rsidRPr="00226FA3">
        <w:rPr>
          <w:rFonts w:ascii="Montserrat" w:hAnsi="Montserrat" w:cs="Arial"/>
          <w:lang w:val="en-GB"/>
        </w:rPr>
        <w:t></w:t>
      </w:r>
      <w:r>
        <w:rPr>
          <w:rFonts w:ascii="Montserrat" w:hAnsi="Montserrat" w:cs="Arial"/>
          <w:lang w:val="en-GB"/>
        </w:rPr>
        <w:t xml:space="preserve">In doing so, representatives of the EUSDR and DTP Thematic Poles are committed to </w:t>
      </w:r>
      <w:r w:rsidRPr="00226FA3">
        <w:rPr>
          <w:rFonts w:ascii="Montserrat" w:hAnsi="Montserrat" w:cs="Arial"/>
          <w:lang w:val="en-GB"/>
        </w:rPr>
        <w:t xml:space="preserve">valorise and further build upon the knowledge resulting from projects working </w:t>
      </w:r>
      <w:r>
        <w:rPr>
          <w:rFonts w:ascii="Montserrat" w:hAnsi="Montserrat" w:cs="Arial"/>
          <w:lang w:val="en-GB"/>
        </w:rPr>
        <w:t>across the</w:t>
      </w:r>
      <w:r w:rsidRPr="00226FA3">
        <w:rPr>
          <w:rFonts w:ascii="Montserrat" w:hAnsi="Montserrat" w:cs="Arial"/>
          <w:lang w:val="en-GB"/>
        </w:rPr>
        <w:t xml:space="preserve"> thematic field</w:t>
      </w:r>
      <w:r>
        <w:rPr>
          <w:rFonts w:ascii="Montserrat" w:hAnsi="Montserrat" w:cs="Arial"/>
          <w:lang w:val="en-GB"/>
        </w:rPr>
        <w:t xml:space="preserve"> 1,2,3 and 9, as well as to </w:t>
      </w:r>
      <w:r w:rsidRPr="00226FA3">
        <w:rPr>
          <w:rFonts w:ascii="Montserrat" w:hAnsi="Montserrat" w:cs="Arial"/>
          <w:lang w:val="en-GB"/>
        </w:rPr>
        <w:t>fill knowledge-gaps by linking actors with complementary thematic specialization, experiences, methodological a</w:t>
      </w:r>
      <w:r>
        <w:rPr>
          <w:rFonts w:ascii="Montserrat" w:hAnsi="Montserrat" w:cs="Arial"/>
          <w:lang w:val="en-GB"/>
        </w:rPr>
        <w:t xml:space="preserve">pproaches or geographical scope. Consequently, joint activities will contribute to </w:t>
      </w:r>
      <w:r w:rsidRPr="00226FA3">
        <w:rPr>
          <w:rFonts w:ascii="Montserrat" w:hAnsi="Montserrat" w:cs="Arial"/>
          <w:lang w:val="en-GB"/>
        </w:rPr>
        <w:t>increase the visibility of the projects and the Programme and to ensure their impact on the policy making process at local, regional</w:t>
      </w:r>
      <w:r>
        <w:rPr>
          <w:rFonts w:ascii="Montserrat" w:hAnsi="Montserrat" w:cs="Arial"/>
          <w:lang w:val="en-GB"/>
        </w:rPr>
        <w:t xml:space="preserve">, national and European levels and last but not least to </w:t>
      </w:r>
      <w:r w:rsidRPr="00226FA3">
        <w:rPr>
          <w:rFonts w:ascii="Montserrat" w:hAnsi="Montserrat" w:cs="Arial"/>
          <w:lang w:val="en-GB"/>
        </w:rPr>
        <w:t>contribute to the design and/or implementation of future transnational cooperation in the area.</w:t>
      </w:r>
    </w:p>
    <w:p w:rsidR="00226FA3" w:rsidRDefault="00226FA3" w:rsidP="00FB11C6">
      <w:pPr>
        <w:jc w:val="both"/>
        <w:rPr>
          <w:rFonts w:ascii="Montserrat" w:hAnsi="Montserrat" w:cs="Arial"/>
          <w:lang w:val="en-GB"/>
        </w:rPr>
      </w:pPr>
    </w:p>
    <w:p w:rsidR="00226FA3" w:rsidRDefault="00FB11C6" w:rsidP="00FB11C6">
      <w:pPr>
        <w:jc w:val="both"/>
        <w:rPr>
          <w:rFonts w:ascii="Montserrat" w:hAnsi="Montserrat" w:cs="Arial"/>
          <w:b/>
          <w:lang w:val="en-GB"/>
        </w:rPr>
      </w:pPr>
      <w:r w:rsidRPr="00FB11C6">
        <w:rPr>
          <w:rFonts w:ascii="Montserrat" w:hAnsi="Montserrat" w:cs="Arial"/>
          <w:b/>
          <w:lang w:val="en-GB"/>
        </w:rPr>
        <w:t>Details</w:t>
      </w:r>
    </w:p>
    <w:p w:rsidR="00FB11C6" w:rsidRDefault="00226FA3" w:rsidP="00FB11C6">
      <w:pPr>
        <w:jc w:val="both"/>
        <w:rPr>
          <w:rFonts w:ascii="Montserrat" w:hAnsi="Montserrat" w:cs="Arial"/>
          <w:lang w:val="en-GB"/>
        </w:rPr>
      </w:pPr>
      <w:r>
        <w:rPr>
          <w:rFonts w:ascii="Montserrat" w:hAnsi="Montserrat" w:cs="Arial"/>
          <w:lang w:val="en-GB"/>
        </w:rPr>
        <w:t xml:space="preserve">The workshop is addressed to promote a dialogue among organizations engaged in the implementation of the EUSDR </w:t>
      </w:r>
      <w:r w:rsidRPr="00226FA3">
        <w:rPr>
          <w:rFonts w:ascii="Montserrat" w:hAnsi="Montserrat" w:cs="Arial"/>
          <w:lang w:val="en-GB"/>
        </w:rPr>
        <w:t>EU Strategy for the Danube Region</w:t>
      </w:r>
      <w:r>
        <w:rPr>
          <w:rFonts w:ascii="Montserrat" w:hAnsi="Montserrat" w:cs="Arial"/>
          <w:lang w:val="en-GB"/>
        </w:rPr>
        <w:t xml:space="preserve">, representatives of the DTP Programme (JS) as well as thematic pole leaders.  Participants are invited to exchange ideas and first-hand experience on the tips and tricks of DTP Capitalization, namely the </w:t>
      </w:r>
      <w:r w:rsidRPr="00226FA3">
        <w:rPr>
          <w:rFonts w:ascii="Montserrat" w:hAnsi="Montserrat" w:cs="Arial"/>
          <w:lang w:val="en-GB"/>
        </w:rPr>
        <w:t>programme-wide fertilization and exploitation of activities</w:t>
      </w:r>
      <w:r>
        <w:rPr>
          <w:rFonts w:ascii="Montserrat" w:hAnsi="Montserrat" w:cs="Arial"/>
          <w:lang w:val="en-GB"/>
        </w:rPr>
        <w:t xml:space="preserve"> carried out by projects financed under Thematic Pole 1,2,3 and 9. The workshop is expected to scale capitalization up to the next level and thus, facilitate cross thematic pole activities, events and future projects leveraging the knowledge created in the Danube region.</w:t>
      </w:r>
    </w:p>
    <w:p w:rsidR="00FE6C46" w:rsidRPr="00FE6C46" w:rsidRDefault="00FE6C46">
      <w:pPr>
        <w:rPr>
          <w:rFonts w:ascii="Montserrat" w:hAnsi="Montserrat" w:cs="Arial"/>
          <w:lang w:val="en-GB"/>
        </w:rPr>
      </w:pPr>
      <w:r w:rsidRPr="00FE6C46">
        <w:rPr>
          <w:rFonts w:ascii="Montserrat" w:hAnsi="Montserrat" w:cs="Arial"/>
          <w:lang w:val="en-GB"/>
        </w:rPr>
        <w:br w:type="page"/>
      </w:r>
    </w:p>
    <w:p w:rsidR="008F2CA9" w:rsidRPr="00FE6C46" w:rsidRDefault="008F2CA9" w:rsidP="008F2CA9">
      <w:pPr>
        <w:rPr>
          <w:rFonts w:ascii="Montserrat" w:hAnsi="Montserrat" w:cs="Arial"/>
          <w:lang w:val="en-GB"/>
        </w:rPr>
      </w:pPr>
    </w:p>
    <w:p w:rsidR="008F2CA9" w:rsidRPr="00FE6C46" w:rsidRDefault="0057151E" w:rsidP="008F2CA9">
      <w:pPr>
        <w:pStyle w:val="Cm"/>
        <w:jc w:val="center"/>
        <w:rPr>
          <w:rFonts w:ascii="Montserrat" w:hAnsi="Montserrat" w:cs="Arial"/>
          <w:sz w:val="32"/>
          <w:szCs w:val="32"/>
          <w:lang w:val="en-GB"/>
        </w:rPr>
      </w:pPr>
      <w:r w:rsidRPr="00FE6C46">
        <w:rPr>
          <w:rFonts w:ascii="Montserrat" w:hAnsi="Montserrat" w:cs="Arial"/>
          <w:sz w:val="32"/>
          <w:szCs w:val="32"/>
          <w:lang w:val="en-GB"/>
        </w:rPr>
        <w:t xml:space="preserve">IFKA Public Benefit </w:t>
      </w:r>
      <w:proofErr w:type="spellStart"/>
      <w:r w:rsidRPr="00FE6C46">
        <w:rPr>
          <w:rFonts w:ascii="Montserrat" w:hAnsi="Montserrat" w:cs="Arial"/>
          <w:sz w:val="32"/>
          <w:szCs w:val="32"/>
          <w:lang w:val="en-GB"/>
        </w:rPr>
        <w:t>Nonprofit</w:t>
      </w:r>
      <w:proofErr w:type="spellEnd"/>
      <w:r w:rsidRPr="00FE6C46">
        <w:rPr>
          <w:rFonts w:ascii="Montserrat" w:hAnsi="Montserrat" w:cs="Arial"/>
          <w:sz w:val="32"/>
          <w:szCs w:val="32"/>
          <w:lang w:val="en-GB"/>
        </w:rPr>
        <w:t xml:space="preserve"> Ltd. for the Development of the Industry</w:t>
      </w:r>
    </w:p>
    <w:p w:rsidR="0057151E" w:rsidRPr="00FE6C46" w:rsidRDefault="0057151E" w:rsidP="0057151E">
      <w:pPr>
        <w:jc w:val="center"/>
        <w:rPr>
          <w:rFonts w:ascii="Montserrat" w:hAnsi="Montserrat" w:cs="Arial"/>
          <w:lang w:val="en-GB"/>
        </w:rPr>
      </w:pPr>
      <w:proofErr w:type="spellStart"/>
      <w:r w:rsidRPr="00FE6C46">
        <w:rPr>
          <w:rFonts w:ascii="Montserrat" w:hAnsi="Montserrat" w:cs="Arial"/>
          <w:lang w:val="en-GB"/>
        </w:rPr>
        <w:t>Andrássy</w:t>
      </w:r>
      <w:proofErr w:type="spellEnd"/>
      <w:r w:rsidRPr="00FE6C46">
        <w:rPr>
          <w:rFonts w:ascii="Montserrat" w:hAnsi="Montserrat" w:cs="Arial"/>
          <w:lang w:val="en-GB"/>
        </w:rPr>
        <w:t xml:space="preserve"> </w:t>
      </w:r>
      <w:proofErr w:type="gramStart"/>
      <w:r w:rsidRPr="00FE6C46">
        <w:rPr>
          <w:rFonts w:ascii="Montserrat" w:hAnsi="Montserrat" w:cs="Arial"/>
          <w:lang w:val="en-GB"/>
        </w:rPr>
        <w:t>street</w:t>
      </w:r>
      <w:proofErr w:type="gramEnd"/>
      <w:r w:rsidRPr="00FE6C46">
        <w:rPr>
          <w:rFonts w:ascii="Montserrat" w:hAnsi="Montserrat" w:cs="Arial"/>
          <w:lang w:val="en-GB"/>
        </w:rPr>
        <w:t xml:space="preserve"> 100. Budapest, H-1062</w:t>
      </w:r>
    </w:p>
    <w:p w:rsidR="0057151E" w:rsidRPr="00FE6C46" w:rsidRDefault="0057151E" w:rsidP="0057151E">
      <w:pPr>
        <w:jc w:val="center"/>
        <w:rPr>
          <w:rFonts w:ascii="Montserrat" w:hAnsi="Montserrat" w:cs="Arial"/>
          <w:sz w:val="28"/>
          <w:szCs w:val="28"/>
          <w:lang w:val="en-GB"/>
        </w:rPr>
      </w:pPr>
      <w:r w:rsidRPr="00FE6C46">
        <w:rPr>
          <w:rFonts w:ascii="Montserrat" w:hAnsi="Montserrat" w:cs="Arial"/>
          <w:sz w:val="28"/>
          <w:szCs w:val="28"/>
          <w:lang w:val="en-GB"/>
        </w:rPr>
        <w:t>AGENDA</w:t>
      </w:r>
    </w:p>
    <w:p w:rsidR="00656127" w:rsidRPr="00656127" w:rsidRDefault="00656127" w:rsidP="00656127">
      <w:pPr>
        <w:spacing w:after="0" w:line="240" w:lineRule="auto"/>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09:00 – 09:30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Registration and coffee</w:t>
      </w:r>
    </w:p>
    <w:p w:rsidR="00656127" w:rsidRPr="00656127" w:rsidRDefault="00656127" w:rsidP="00656127">
      <w:pPr>
        <w:spacing w:after="0" w:line="240" w:lineRule="auto"/>
        <w:jc w:val="both"/>
        <w:rPr>
          <w:rFonts w:ascii="Montserrat" w:eastAsia="Times New Roman" w:hAnsi="Montserrat" w:cs="Helvetica"/>
          <w:noProof/>
          <w:szCs w:val="24"/>
          <w:lang w:val="en-GB" w:eastAsia="es-ES"/>
        </w:rPr>
      </w:pPr>
    </w:p>
    <w:p w:rsidR="00656127" w:rsidRPr="00656127" w:rsidRDefault="00656127" w:rsidP="00656127">
      <w:pPr>
        <w:spacing w:after="0" w:line="240" w:lineRule="auto"/>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09:30 – 09:40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Official welcome</w:t>
      </w:r>
    </w:p>
    <w:p w:rsidR="00656127" w:rsidRPr="00656127" w:rsidRDefault="00656127" w:rsidP="00656127">
      <w:pPr>
        <w:spacing w:after="0" w:line="240" w:lineRule="auto"/>
        <w:ind w:left="2124"/>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Dr. Krisztina Bárdos, managing director, IFKA Public Benefit Nonprofit Ltd. for the Development of the Industry</w:t>
      </w:r>
    </w:p>
    <w:p w:rsidR="00656127" w:rsidRPr="00656127" w:rsidRDefault="00656127" w:rsidP="00656127">
      <w:pPr>
        <w:spacing w:after="0" w:line="240" w:lineRule="auto"/>
        <w:ind w:left="2124"/>
        <w:jc w:val="both"/>
        <w:rPr>
          <w:rFonts w:ascii="Montserrat" w:eastAsia="Times New Roman" w:hAnsi="Montserrat" w:cs="Helvetica"/>
          <w:noProof/>
          <w:szCs w:val="24"/>
          <w:lang w:val="en-GB" w:eastAsia="es-ES"/>
        </w:rPr>
      </w:pPr>
    </w:p>
    <w:p w:rsidR="00656127" w:rsidRPr="00656127" w:rsidRDefault="00656127" w:rsidP="00656127">
      <w:pPr>
        <w:spacing w:after="0" w:line="240" w:lineRule="auto"/>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09:40 – 09:50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 xml:space="preserve">Tour de Table (introduction by </w:t>
      </w:r>
      <w:r w:rsidR="00226FA3">
        <w:rPr>
          <w:rFonts w:ascii="Montserrat" w:eastAsia="Times New Roman" w:hAnsi="Montserrat" w:cs="Helvetica"/>
          <w:b/>
          <w:noProof/>
          <w:szCs w:val="24"/>
          <w:lang w:val="en-GB" w:eastAsia="es-ES"/>
        </w:rPr>
        <w:t>representatives</w:t>
      </w:r>
      <w:r w:rsidRPr="00656127">
        <w:rPr>
          <w:rFonts w:ascii="Montserrat" w:eastAsia="Times New Roman" w:hAnsi="Montserrat" w:cs="Helvetica"/>
          <w:b/>
          <w:noProof/>
          <w:szCs w:val="24"/>
          <w:lang w:val="en-GB" w:eastAsia="es-ES"/>
        </w:rPr>
        <w:t>)</w:t>
      </w:r>
    </w:p>
    <w:p w:rsidR="00656127" w:rsidRPr="00656127" w:rsidRDefault="00656127" w:rsidP="00656127">
      <w:pPr>
        <w:spacing w:after="0" w:line="240" w:lineRule="auto"/>
        <w:jc w:val="both"/>
        <w:rPr>
          <w:rFonts w:ascii="Montserrat" w:eastAsia="Times New Roman" w:hAnsi="Montserrat" w:cs="Helvetica"/>
          <w:noProof/>
          <w:szCs w:val="24"/>
          <w:lang w:val="en-GB" w:eastAsia="es-ES"/>
        </w:rPr>
      </w:pPr>
    </w:p>
    <w:p w:rsidR="00656127" w:rsidRPr="00656127" w:rsidRDefault="00656127" w:rsidP="00656127">
      <w:pPr>
        <w:spacing w:after="0" w:line="240" w:lineRule="auto"/>
        <w:ind w:left="2120" w:hanging="2120"/>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09:50 – 10:00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 xml:space="preserve">General presentation of the status </w:t>
      </w:r>
      <w:r w:rsidR="00C861DA">
        <w:rPr>
          <w:rFonts w:ascii="Montserrat" w:eastAsia="Times New Roman" w:hAnsi="Montserrat" w:cs="Helvetica"/>
          <w:b/>
          <w:noProof/>
          <w:szCs w:val="24"/>
          <w:lang w:val="en-GB" w:eastAsia="es-ES"/>
        </w:rPr>
        <w:t>for Thematic Pole 1: Innovative E</w:t>
      </w:r>
      <w:r w:rsidRPr="00656127">
        <w:rPr>
          <w:rFonts w:ascii="Montserrat" w:eastAsia="Times New Roman" w:hAnsi="Montserrat" w:cs="Helvetica"/>
          <w:b/>
          <w:noProof/>
          <w:szCs w:val="24"/>
          <w:lang w:val="en-GB" w:eastAsia="es-ES"/>
        </w:rPr>
        <w:t>cosystem of SMEs</w:t>
      </w:r>
    </w:p>
    <w:p w:rsidR="00656127" w:rsidRPr="00656127" w:rsidRDefault="00656127" w:rsidP="00656127">
      <w:pPr>
        <w:spacing w:after="0" w:line="240" w:lineRule="auto"/>
        <w:ind w:left="2120"/>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Daniela Chiran, Made in Danube Coordinator, Steinbeis Innovatoin gGmbH, Steinbeis-Europe-Center</w:t>
      </w:r>
    </w:p>
    <w:p w:rsidR="00656127" w:rsidRPr="00656127" w:rsidRDefault="00656127" w:rsidP="00656127">
      <w:pPr>
        <w:spacing w:after="0" w:line="240" w:lineRule="auto"/>
        <w:jc w:val="both"/>
        <w:rPr>
          <w:rFonts w:ascii="Montserrat" w:eastAsia="Times New Roman" w:hAnsi="Montserrat" w:cs="Helvetica"/>
          <w:noProof/>
          <w:szCs w:val="24"/>
          <w:lang w:val="en-GB" w:eastAsia="es-ES"/>
        </w:rPr>
      </w:pPr>
    </w:p>
    <w:p w:rsidR="00226FA3" w:rsidRPr="00E377C9" w:rsidRDefault="00656127">
      <w:pPr>
        <w:spacing w:after="0" w:line="240" w:lineRule="auto"/>
        <w:ind w:left="2120" w:hanging="2120"/>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10:00 – 10:10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 xml:space="preserve">General presentation of the status of Thematic Pole </w:t>
      </w:r>
      <w:r w:rsidR="00226FA3">
        <w:rPr>
          <w:rFonts w:ascii="Montserrat" w:eastAsia="Times New Roman" w:hAnsi="Montserrat" w:cs="Helvetica"/>
          <w:b/>
          <w:noProof/>
          <w:szCs w:val="24"/>
          <w:lang w:val="en-GB" w:eastAsia="es-ES"/>
        </w:rPr>
        <w:t>2</w:t>
      </w:r>
      <w:r w:rsidRPr="00656127">
        <w:rPr>
          <w:rFonts w:ascii="Montserrat" w:eastAsia="Times New Roman" w:hAnsi="Montserrat" w:cs="Helvetica"/>
          <w:b/>
          <w:noProof/>
          <w:szCs w:val="24"/>
          <w:lang w:val="en-GB" w:eastAsia="es-ES"/>
        </w:rPr>
        <w:t xml:space="preserve">: </w:t>
      </w:r>
      <w:r w:rsidR="00C861DA">
        <w:rPr>
          <w:rFonts w:ascii="Montserrat" w:eastAsia="Times New Roman" w:hAnsi="Montserrat" w:cs="Helvetica"/>
          <w:b/>
          <w:noProof/>
          <w:szCs w:val="24"/>
          <w:lang w:val="en-GB" w:eastAsia="es-ES"/>
        </w:rPr>
        <w:t>RDI Framework S</w:t>
      </w:r>
      <w:r w:rsidR="00226FA3">
        <w:rPr>
          <w:rFonts w:ascii="Montserrat" w:eastAsia="Times New Roman" w:hAnsi="Montserrat" w:cs="Helvetica"/>
          <w:b/>
          <w:noProof/>
          <w:szCs w:val="24"/>
          <w:lang w:val="en-GB" w:eastAsia="es-ES"/>
        </w:rPr>
        <w:t>upport</w:t>
      </w:r>
    </w:p>
    <w:p w:rsidR="00226FA3" w:rsidRDefault="00226FA3">
      <w:pPr>
        <w:spacing w:after="0" w:line="240" w:lineRule="auto"/>
        <w:ind w:left="2120" w:hanging="2120"/>
        <w:jc w:val="both"/>
        <w:rPr>
          <w:rFonts w:ascii="Montserrat" w:eastAsia="Times New Roman" w:hAnsi="Montserrat" w:cs="Helvetica"/>
          <w:noProof/>
          <w:szCs w:val="24"/>
          <w:lang w:val="en-GB" w:eastAsia="es-ES"/>
        </w:rPr>
      </w:pPr>
      <w:r>
        <w:rPr>
          <w:rFonts w:ascii="Montserrat" w:eastAsia="Times New Roman" w:hAnsi="Montserrat" w:cs="Helvetica"/>
          <w:noProof/>
          <w:szCs w:val="24"/>
          <w:lang w:val="en-GB" w:eastAsia="es-ES"/>
        </w:rPr>
        <w:tab/>
      </w:r>
      <w:r w:rsidRPr="00713260">
        <w:rPr>
          <w:rFonts w:ascii="Montserrat" w:eastAsia="Times New Roman" w:hAnsi="Montserrat" w:cs="Helvetica"/>
          <w:noProof/>
          <w:szCs w:val="24"/>
          <w:lang w:val="en-GB" w:eastAsia="es-ES"/>
        </w:rPr>
        <w:t>Petra Sz</w:t>
      </w:r>
      <w:r w:rsidRPr="00713260">
        <w:rPr>
          <w:rFonts w:ascii="Calibri" w:eastAsia="Times New Roman" w:hAnsi="Calibri" w:cs="Calibri"/>
          <w:noProof/>
          <w:szCs w:val="24"/>
          <w:lang w:val="en-GB" w:eastAsia="es-ES"/>
        </w:rPr>
        <w:t>ű</w:t>
      </w:r>
      <w:r w:rsidRPr="00713260">
        <w:rPr>
          <w:rFonts w:ascii="Montserrat" w:eastAsia="Times New Roman" w:hAnsi="Montserrat" w:cs="Helvetica"/>
          <w:noProof/>
          <w:szCs w:val="24"/>
          <w:lang w:val="en-GB" w:eastAsia="es-ES"/>
        </w:rPr>
        <w:t>cs</w:t>
      </w:r>
      <w:r>
        <w:rPr>
          <w:rFonts w:ascii="Montserrat" w:eastAsia="Times New Roman" w:hAnsi="Montserrat" w:cs="Helvetica"/>
          <w:noProof/>
          <w:szCs w:val="24"/>
          <w:lang w:val="en-GB" w:eastAsia="es-ES"/>
        </w:rPr>
        <w:t xml:space="preserve">, RI2Integrate Coordinator, </w:t>
      </w:r>
      <w:r w:rsidRPr="00226FA3">
        <w:rPr>
          <w:rFonts w:ascii="Montserrat" w:eastAsia="Times New Roman" w:hAnsi="Montserrat" w:cs="Helvetica"/>
          <w:noProof/>
          <w:szCs w:val="24"/>
          <w:lang w:val="en-GB" w:eastAsia="es-ES"/>
        </w:rPr>
        <w:t>ELI-HU Nonprofit Ltd.</w:t>
      </w:r>
      <w:r>
        <w:rPr>
          <w:rFonts w:ascii="Montserrat" w:eastAsia="Times New Roman" w:hAnsi="Montserrat" w:cs="Helvetica"/>
          <w:noProof/>
          <w:szCs w:val="24"/>
          <w:lang w:val="en-GB" w:eastAsia="es-ES"/>
        </w:rPr>
        <w:t xml:space="preserve"> (on behalf of TP2)</w:t>
      </w:r>
    </w:p>
    <w:p w:rsidR="00226FA3" w:rsidRPr="00713260" w:rsidRDefault="00226FA3" w:rsidP="00E377C9">
      <w:pPr>
        <w:spacing w:after="0" w:line="240" w:lineRule="auto"/>
        <w:ind w:left="2120"/>
        <w:jc w:val="both"/>
        <w:rPr>
          <w:rFonts w:ascii="Montserrat" w:eastAsia="Times New Roman" w:hAnsi="Montserrat" w:cs="Helvetica"/>
          <w:noProof/>
          <w:szCs w:val="24"/>
          <w:lang w:val="en-GB" w:eastAsia="es-ES"/>
        </w:rPr>
      </w:pPr>
      <w:r w:rsidRPr="00713260">
        <w:rPr>
          <w:rFonts w:ascii="Montserrat" w:eastAsia="Times New Roman" w:hAnsi="Montserrat" w:cs="Helvetica"/>
          <w:noProof/>
          <w:szCs w:val="24"/>
          <w:lang w:val="en-GB" w:eastAsia="es-ES"/>
        </w:rPr>
        <w:t xml:space="preserve">Ákos Szépvölgyi, </w:t>
      </w:r>
      <w:r>
        <w:rPr>
          <w:rFonts w:ascii="Montserrat" w:eastAsia="Times New Roman" w:hAnsi="Montserrat" w:cs="Helvetica"/>
          <w:noProof/>
          <w:szCs w:val="24"/>
          <w:lang w:val="en-GB" w:eastAsia="es-ES"/>
        </w:rPr>
        <w:t xml:space="preserve">RI2Integrate Partner, </w:t>
      </w:r>
      <w:r w:rsidRPr="00713260">
        <w:rPr>
          <w:rFonts w:ascii="Montserrat" w:eastAsia="Times New Roman" w:hAnsi="Montserrat" w:cs="Helvetica"/>
          <w:noProof/>
          <w:szCs w:val="24"/>
          <w:lang w:val="en-GB" w:eastAsia="es-ES"/>
        </w:rPr>
        <w:t>Central Transdanubian Regional Innovation Agency Nonprofit Ltd.</w:t>
      </w:r>
      <w:r>
        <w:rPr>
          <w:rFonts w:ascii="Montserrat" w:eastAsia="Times New Roman" w:hAnsi="Montserrat" w:cs="Helvetica"/>
          <w:noProof/>
          <w:szCs w:val="24"/>
          <w:lang w:val="en-GB" w:eastAsia="es-ES"/>
        </w:rPr>
        <w:t xml:space="preserve"> (on behalf of TP2)</w:t>
      </w:r>
    </w:p>
    <w:p w:rsidR="00656127" w:rsidRPr="00656127" w:rsidRDefault="00656127" w:rsidP="00226FA3">
      <w:pPr>
        <w:spacing w:after="0" w:line="240" w:lineRule="auto"/>
        <w:ind w:left="2120" w:hanging="2120"/>
        <w:jc w:val="both"/>
        <w:rPr>
          <w:rFonts w:ascii="Montserrat" w:eastAsia="Times New Roman" w:hAnsi="Montserrat" w:cs="Helvetica"/>
          <w:noProof/>
          <w:szCs w:val="24"/>
          <w:lang w:val="en-GB" w:eastAsia="es-ES"/>
        </w:rPr>
      </w:pPr>
    </w:p>
    <w:p w:rsidR="00656127" w:rsidRPr="00656127" w:rsidRDefault="00656127" w:rsidP="00E377C9">
      <w:pPr>
        <w:spacing w:after="0" w:line="240" w:lineRule="auto"/>
        <w:ind w:left="2120" w:hanging="2120"/>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10:10 – 10:20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General presentation of the status of T</w:t>
      </w:r>
      <w:r w:rsidR="00226FA3">
        <w:rPr>
          <w:rFonts w:ascii="Montserrat" w:eastAsia="Times New Roman" w:hAnsi="Montserrat" w:cs="Helvetica"/>
          <w:b/>
          <w:noProof/>
          <w:szCs w:val="24"/>
          <w:lang w:val="en-GB" w:eastAsia="es-ES"/>
        </w:rPr>
        <w:t xml:space="preserve">hematic </w:t>
      </w:r>
      <w:r w:rsidRPr="00656127">
        <w:rPr>
          <w:rFonts w:ascii="Montserrat" w:eastAsia="Times New Roman" w:hAnsi="Montserrat" w:cs="Helvetica"/>
          <w:b/>
          <w:noProof/>
          <w:szCs w:val="24"/>
          <w:lang w:val="en-GB" w:eastAsia="es-ES"/>
        </w:rPr>
        <w:t>P</w:t>
      </w:r>
      <w:r w:rsidR="00226FA3">
        <w:rPr>
          <w:rFonts w:ascii="Montserrat" w:eastAsia="Times New Roman" w:hAnsi="Montserrat" w:cs="Helvetica"/>
          <w:b/>
          <w:noProof/>
          <w:szCs w:val="24"/>
          <w:lang w:val="en-GB" w:eastAsia="es-ES"/>
        </w:rPr>
        <w:t xml:space="preserve">ole </w:t>
      </w:r>
      <w:r w:rsidRPr="00656127">
        <w:rPr>
          <w:rFonts w:ascii="Montserrat" w:eastAsia="Times New Roman" w:hAnsi="Montserrat" w:cs="Helvetica"/>
          <w:b/>
          <w:noProof/>
          <w:szCs w:val="24"/>
          <w:lang w:val="en-GB" w:eastAsia="es-ES"/>
        </w:rPr>
        <w:t>3</w:t>
      </w:r>
      <w:r w:rsidR="00226FA3">
        <w:rPr>
          <w:rFonts w:ascii="Montserrat" w:eastAsia="Times New Roman" w:hAnsi="Montserrat" w:cs="Helvetica"/>
          <w:b/>
          <w:noProof/>
          <w:szCs w:val="24"/>
          <w:lang w:val="en-GB" w:eastAsia="es-ES"/>
        </w:rPr>
        <w:t>: Entrepreneurial Learning Systems</w:t>
      </w:r>
    </w:p>
    <w:p w:rsidR="00656127" w:rsidRPr="00656127" w:rsidRDefault="00656127" w:rsidP="00656127">
      <w:pPr>
        <w:spacing w:after="0" w:line="240" w:lineRule="auto"/>
        <w:ind w:left="2120"/>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Mária Baracsi, SENSES Coordinator, IFKA Public Benefit Nonprofit Ltd. for the Development of the Industry</w:t>
      </w:r>
    </w:p>
    <w:p w:rsidR="00656127" w:rsidRPr="00656127" w:rsidRDefault="00656127" w:rsidP="00656127">
      <w:pPr>
        <w:spacing w:after="0" w:line="240" w:lineRule="auto"/>
        <w:jc w:val="both"/>
        <w:rPr>
          <w:rFonts w:ascii="Montserrat" w:eastAsia="Times New Roman" w:hAnsi="Montserrat" w:cs="Helvetica"/>
          <w:b/>
          <w:noProof/>
          <w:szCs w:val="24"/>
          <w:lang w:val="en-GB" w:eastAsia="es-ES"/>
        </w:rPr>
      </w:pPr>
    </w:p>
    <w:p w:rsidR="00226FA3" w:rsidRPr="00656127" w:rsidRDefault="00656127" w:rsidP="00226FA3">
      <w:pPr>
        <w:spacing w:after="0" w:line="240" w:lineRule="auto"/>
        <w:ind w:left="2120" w:hanging="2120"/>
        <w:jc w:val="both"/>
        <w:rPr>
          <w:rFonts w:ascii="Montserrat" w:eastAsia="Times New Roman" w:hAnsi="Montserrat" w:cs="Helvetica"/>
          <w:b/>
          <w:noProof/>
          <w:szCs w:val="24"/>
          <w:lang w:val="en-GB" w:eastAsia="es-ES"/>
        </w:rPr>
      </w:pPr>
      <w:r w:rsidRPr="00656127">
        <w:rPr>
          <w:rFonts w:ascii="Montserrat" w:eastAsia="Times New Roman" w:hAnsi="Montserrat" w:cs="Helvetica"/>
          <w:noProof/>
          <w:szCs w:val="24"/>
          <w:lang w:val="en-GB" w:eastAsia="es-ES"/>
        </w:rPr>
        <w:t>10:20 – 1</w:t>
      </w:r>
      <w:r w:rsidR="00226FA3">
        <w:rPr>
          <w:rFonts w:ascii="Montserrat" w:eastAsia="Times New Roman" w:hAnsi="Montserrat" w:cs="Helvetica"/>
          <w:noProof/>
          <w:szCs w:val="24"/>
          <w:lang w:val="en-GB" w:eastAsia="es-ES"/>
        </w:rPr>
        <w:t>0</w:t>
      </w:r>
      <w:r w:rsidRPr="00656127">
        <w:rPr>
          <w:rFonts w:ascii="Montserrat" w:eastAsia="Times New Roman" w:hAnsi="Montserrat" w:cs="Helvetica"/>
          <w:noProof/>
          <w:szCs w:val="24"/>
          <w:lang w:val="en-GB" w:eastAsia="es-ES"/>
        </w:rPr>
        <w:t>:</w:t>
      </w:r>
      <w:r w:rsidR="00226FA3">
        <w:rPr>
          <w:rFonts w:ascii="Montserrat" w:eastAsia="Times New Roman" w:hAnsi="Montserrat" w:cs="Helvetica"/>
          <w:noProof/>
          <w:szCs w:val="24"/>
          <w:lang w:val="en-GB" w:eastAsia="es-ES"/>
        </w:rPr>
        <w:t>3</w:t>
      </w:r>
      <w:r w:rsidRPr="00656127">
        <w:rPr>
          <w:rFonts w:ascii="Montserrat" w:eastAsia="Times New Roman" w:hAnsi="Montserrat" w:cs="Helvetica"/>
          <w:noProof/>
          <w:szCs w:val="24"/>
          <w:lang w:val="en-GB" w:eastAsia="es-ES"/>
        </w:rPr>
        <w:t>0</w:t>
      </w:r>
      <w:r w:rsidRPr="00656127">
        <w:rPr>
          <w:rFonts w:ascii="Montserrat" w:eastAsia="Times New Roman" w:hAnsi="Montserrat" w:cs="Helvetica"/>
          <w:b/>
          <w:noProof/>
          <w:szCs w:val="24"/>
          <w:lang w:val="en-GB" w:eastAsia="es-ES"/>
        </w:rPr>
        <w:tab/>
      </w:r>
      <w:r w:rsidRPr="00656127">
        <w:rPr>
          <w:rFonts w:ascii="Montserrat" w:eastAsia="Times New Roman" w:hAnsi="Montserrat" w:cs="Helvetica"/>
          <w:b/>
          <w:noProof/>
          <w:szCs w:val="24"/>
          <w:lang w:val="en-GB" w:eastAsia="es-ES"/>
        </w:rPr>
        <w:tab/>
      </w:r>
      <w:r w:rsidR="00226FA3" w:rsidRPr="00656127">
        <w:rPr>
          <w:rFonts w:ascii="Montserrat" w:eastAsia="Times New Roman" w:hAnsi="Montserrat" w:cs="Helvetica"/>
          <w:b/>
          <w:noProof/>
          <w:szCs w:val="24"/>
          <w:lang w:val="en-GB" w:eastAsia="es-ES"/>
        </w:rPr>
        <w:t>General presentation of the status of Thematic Pole 9: Educational Governance</w:t>
      </w:r>
    </w:p>
    <w:p w:rsidR="00226FA3" w:rsidRPr="00656127" w:rsidRDefault="00226FA3" w:rsidP="00226FA3">
      <w:pPr>
        <w:spacing w:after="0" w:line="240" w:lineRule="auto"/>
        <w:ind w:left="2120"/>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Vedrana Knezevic, Learning by Doing Coordinator, Budapest Chamber of Commerce and Industry</w:t>
      </w:r>
    </w:p>
    <w:p w:rsidR="00226FA3" w:rsidRDefault="00226FA3" w:rsidP="00656127">
      <w:pPr>
        <w:spacing w:after="0" w:line="240" w:lineRule="auto"/>
        <w:jc w:val="both"/>
        <w:rPr>
          <w:rFonts w:ascii="Montserrat" w:eastAsia="Times New Roman" w:hAnsi="Montserrat" w:cs="Helvetica"/>
          <w:b/>
          <w:noProof/>
          <w:szCs w:val="24"/>
          <w:lang w:val="en-GB" w:eastAsia="es-ES"/>
        </w:rPr>
      </w:pPr>
    </w:p>
    <w:p w:rsidR="00656127" w:rsidRPr="00656127" w:rsidRDefault="00226FA3" w:rsidP="00656127">
      <w:pPr>
        <w:spacing w:after="0" w:line="240" w:lineRule="auto"/>
        <w:jc w:val="both"/>
        <w:rPr>
          <w:rFonts w:ascii="Montserrat" w:eastAsia="Times New Roman" w:hAnsi="Montserrat" w:cs="Helvetica"/>
          <w:b/>
          <w:noProof/>
          <w:szCs w:val="24"/>
          <w:lang w:val="en-GB" w:eastAsia="es-ES"/>
        </w:rPr>
      </w:pPr>
      <w:r w:rsidRPr="00E377C9">
        <w:rPr>
          <w:rFonts w:ascii="Montserrat" w:eastAsia="Times New Roman" w:hAnsi="Montserrat" w:cs="Helvetica"/>
          <w:noProof/>
          <w:szCs w:val="24"/>
          <w:lang w:val="en-GB" w:eastAsia="es-ES"/>
        </w:rPr>
        <w:t xml:space="preserve">10:30 – 11:00 </w:t>
      </w:r>
      <w:r w:rsidRPr="00E377C9">
        <w:rPr>
          <w:rFonts w:ascii="Montserrat" w:eastAsia="Times New Roman" w:hAnsi="Montserrat" w:cs="Helvetica"/>
          <w:noProof/>
          <w:szCs w:val="24"/>
          <w:lang w:val="en-GB" w:eastAsia="es-ES"/>
        </w:rPr>
        <w:tab/>
      </w:r>
      <w:r>
        <w:rPr>
          <w:rFonts w:ascii="Montserrat" w:eastAsia="Times New Roman" w:hAnsi="Montserrat" w:cs="Helvetica"/>
          <w:b/>
          <w:noProof/>
          <w:szCs w:val="24"/>
          <w:lang w:val="en-GB" w:eastAsia="es-ES"/>
        </w:rPr>
        <w:tab/>
      </w:r>
      <w:r w:rsidR="00656127" w:rsidRPr="00656127">
        <w:rPr>
          <w:rFonts w:ascii="Montserrat" w:eastAsia="Times New Roman" w:hAnsi="Montserrat" w:cs="Helvetica"/>
          <w:b/>
          <w:noProof/>
          <w:szCs w:val="24"/>
          <w:lang w:val="en-GB" w:eastAsia="es-ES"/>
        </w:rPr>
        <w:t>Coffee break</w:t>
      </w:r>
    </w:p>
    <w:p w:rsidR="00656127" w:rsidRPr="00656127" w:rsidRDefault="00656127" w:rsidP="00656127">
      <w:pPr>
        <w:spacing w:after="0" w:line="240" w:lineRule="auto"/>
        <w:jc w:val="both"/>
        <w:rPr>
          <w:rFonts w:ascii="Montserrat" w:eastAsia="Times New Roman" w:hAnsi="Montserrat" w:cs="Helvetica"/>
          <w:noProof/>
          <w:szCs w:val="24"/>
          <w:lang w:val="en-GB" w:eastAsia="es-ES"/>
        </w:rPr>
      </w:pPr>
    </w:p>
    <w:p w:rsidR="00656127" w:rsidRPr="00656127" w:rsidRDefault="00656127" w:rsidP="00656127">
      <w:pPr>
        <w:spacing w:after="0" w:line="240" w:lineRule="auto"/>
        <w:ind w:left="2124" w:hanging="2124"/>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11:00 – 13:00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Planning deeper cross-pole cooperation between the thematic poles and PA</w:t>
      </w:r>
      <w:r w:rsidR="00226FA3">
        <w:rPr>
          <w:rFonts w:ascii="Montserrat" w:eastAsia="Times New Roman" w:hAnsi="Montserrat" w:cs="Helvetica"/>
          <w:b/>
          <w:noProof/>
          <w:szCs w:val="24"/>
          <w:lang w:val="en-GB" w:eastAsia="es-ES"/>
        </w:rPr>
        <w:t>C</w:t>
      </w:r>
      <w:r w:rsidRPr="00656127">
        <w:rPr>
          <w:rFonts w:ascii="Montserrat" w:eastAsia="Times New Roman" w:hAnsi="Montserrat" w:cs="Helvetica"/>
          <w:b/>
          <w:noProof/>
          <w:szCs w:val="24"/>
          <w:lang w:val="en-GB" w:eastAsia="es-ES"/>
        </w:rPr>
        <w:t xml:space="preserve"> 7, 8 9</w:t>
      </w:r>
    </w:p>
    <w:p w:rsidR="00656127" w:rsidRPr="00656127" w:rsidRDefault="00656127" w:rsidP="00656127">
      <w:pPr>
        <w:spacing w:after="0" w:line="240" w:lineRule="auto"/>
        <w:ind w:left="2124" w:hanging="2124"/>
        <w:jc w:val="both"/>
        <w:rPr>
          <w:rFonts w:ascii="Montserrat" w:eastAsia="Times New Roman" w:hAnsi="Montserrat" w:cs="Helvetica"/>
          <w:noProof/>
          <w:szCs w:val="24"/>
          <w:lang w:val="en-GB" w:eastAsia="es-ES"/>
        </w:rPr>
      </w:pPr>
    </w:p>
    <w:p w:rsidR="0076531C" w:rsidRPr="00264C35" w:rsidRDefault="00656127" w:rsidP="00264C35">
      <w:pPr>
        <w:spacing w:after="0" w:line="240" w:lineRule="auto"/>
        <w:ind w:left="2124" w:hanging="2124"/>
        <w:jc w:val="both"/>
        <w:rPr>
          <w:rFonts w:ascii="Montserrat" w:eastAsia="Times New Roman" w:hAnsi="Montserrat" w:cs="Helvetica"/>
          <w:noProof/>
          <w:szCs w:val="24"/>
          <w:lang w:val="en-GB" w:eastAsia="es-ES"/>
        </w:rPr>
      </w:pPr>
      <w:r w:rsidRPr="00656127">
        <w:rPr>
          <w:rFonts w:ascii="Montserrat" w:eastAsia="Times New Roman" w:hAnsi="Montserrat" w:cs="Helvetica"/>
          <w:noProof/>
          <w:szCs w:val="24"/>
          <w:lang w:val="en-GB" w:eastAsia="es-ES"/>
        </w:rPr>
        <w:t>13:00 – 14:00</w:t>
      </w:r>
      <w:r w:rsidRPr="00656127">
        <w:rPr>
          <w:rFonts w:ascii="Montserrat" w:eastAsia="Times New Roman" w:hAnsi="Montserrat" w:cs="Helvetica"/>
          <w:noProof/>
          <w:szCs w:val="24"/>
          <w:lang w:val="en-GB" w:eastAsia="es-ES"/>
        </w:rPr>
        <w:tab/>
      </w:r>
      <w:r w:rsidRPr="00656127">
        <w:rPr>
          <w:rFonts w:ascii="Montserrat" w:eastAsia="Times New Roman" w:hAnsi="Montserrat" w:cs="Helvetica"/>
          <w:b/>
          <w:noProof/>
          <w:szCs w:val="24"/>
          <w:lang w:val="en-GB" w:eastAsia="es-ES"/>
        </w:rPr>
        <w:t>Lunch</w:t>
      </w:r>
      <w:bookmarkStart w:id="0" w:name="_GoBack"/>
      <w:bookmarkEnd w:id="0"/>
    </w:p>
    <w:p w:rsidR="0082783E" w:rsidRDefault="0082783E">
      <w:pPr>
        <w:rPr>
          <w:rFonts w:ascii="Arial" w:hAnsi="Arial" w:cs="Arial"/>
          <w:b/>
          <w:lang w:val="en-GB"/>
        </w:rPr>
      </w:pPr>
      <w:r>
        <w:rPr>
          <w:rFonts w:ascii="Arial" w:hAnsi="Arial" w:cs="Arial"/>
          <w:b/>
          <w:lang w:val="en-GB"/>
        </w:rPr>
        <w:br w:type="page"/>
      </w:r>
    </w:p>
    <w:p w:rsidR="005B6A30" w:rsidRDefault="005B6A30">
      <w:pPr>
        <w:rPr>
          <w:rFonts w:ascii="Arial" w:hAnsi="Arial" w:cs="Arial"/>
          <w:lang w:val="en-GB"/>
        </w:rPr>
      </w:pPr>
    </w:p>
    <w:p w:rsidR="0082783E" w:rsidRPr="005B6A30" w:rsidRDefault="0082783E">
      <w:pPr>
        <w:rPr>
          <w:rFonts w:ascii="Arial" w:hAnsi="Arial" w:cs="Arial"/>
          <w:b/>
          <w:lang w:val="en-GB"/>
        </w:rPr>
      </w:pPr>
      <w:r w:rsidRPr="005B6A30">
        <w:rPr>
          <w:rFonts w:ascii="Arial" w:hAnsi="Arial" w:cs="Arial"/>
          <w:b/>
          <w:lang w:val="en-GB"/>
        </w:rPr>
        <w:t>Dear Participant,</w:t>
      </w:r>
    </w:p>
    <w:p w:rsidR="0082783E" w:rsidRPr="005B6A30" w:rsidRDefault="0082783E">
      <w:pPr>
        <w:rPr>
          <w:rFonts w:ascii="Arial" w:hAnsi="Arial" w:cs="Arial"/>
          <w:b/>
          <w:lang w:val="en-GB"/>
        </w:rPr>
      </w:pPr>
    </w:p>
    <w:p w:rsidR="0082783E" w:rsidRPr="005B6A30" w:rsidRDefault="0082783E" w:rsidP="00831F67">
      <w:pPr>
        <w:jc w:val="both"/>
        <w:rPr>
          <w:rFonts w:ascii="Arial" w:hAnsi="Arial" w:cs="Arial"/>
          <w:b/>
          <w:lang w:val="en-GB"/>
        </w:rPr>
      </w:pPr>
      <w:r w:rsidRPr="005B6A30">
        <w:rPr>
          <w:rFonts w:ascii="Arial" w:hAnsi="Arial" w:cs="Arial"/>
          <w:b/>
          <w:lang w:val="en-GB"/>
        </w:rPr>
        <w:t xml:space="preserve">Thank you for attending the capitalization workshop. </w:t>
      </w:r>
      <w:r w:rsidR="007918AD" w:rsidRPr="005B6A30">
        <w:rPr>
          <w:rFonts w:ascii="Arial" w:hAnsi="Arial" w:cs="Arial"/>
          <w:b/>
          <w:lang w:val="en-GB"/>
        </w:rPr>
        <w:t>According to our continuous effort to improve</w:t>
      </w:r>
      <w:r w:rsidR="00831F67" w:rsidRPr="005B6A30">
        <w:rPr>
          <w:rFonts w:ascii="Arial" w:hAnsi="Arial" w:cs="Arial"/>
          <w:b/>
          <w:lang w:val="en-GB"/>
        </w:rPr>
        <w:t xml:space="preserve">, we kindly </w:t>
      </w:r>
      <w:r w:rsidR="007918AD" w:rsidRPr="005B6A30">
        <w:rPr>
          <w:rFonts w:ascii="Arial" w:hAnsi="Arial" w:cs="Arial"/>
          <w:b/>
          <w:lang w:val="en-GB"/>
        </w:rPr>
        <w:t>ask you to complete the following questionnaire!</w:t>
      </w:r>
    </w:p>
    <w:p w:rsidR="0082783E" w:rsidRPr="0082783E" w:rsidRDefault="0082783E">
      <w:pPr>
        <w:rPr>
          <w:rFonts w:ascii="Arial" w:hAnsi="Arial" w:cs="Arial"/>
          <w:lang w:val="en-GB"/>
        </w:rPr>
      </w:pPr>
    </w:p>
    <w:p w:rsidR="0082783E" w:rsidRDefault="0082783E">
      <w:pPr>
        <w:rPr>
          <w:rFonts w:ascii="Arial" w:hAnsi="Arial" w:cs="Arial"/>
          <w:b/>
          <w:lang w:val="en-GB"/>
        </w:rPr>
      </w:pPr>
      <w:r>
        <w:rPr>
          <w:rFonts w:ascii="Arial" w:hAnsi="Arial" w:cs="Arial"/>
          <w:b/>
          <w:lang w:val="en-GB"/>
        </w:rPr>
        <w:t>Content</w:t>
      </w:r>
    </w:p>
    <w:p w:rsidR="0082783E" w:rsidRDefault="007918AD" w:rsidP="007918AD">
      <w:pPr>
        <w:pStyle w:val="Listaszerbekezds"/>
        <w:numPr>
          <w:ilvl w:val="0"/>
          <w:numId w:val="3"/>
        </w:numPr>
        <w:rPr>
          <w:rFonts w:ascii="Arial" w:hAnsi="Arial" w:cs="Arial"/>
          <w:lang w:val="en-GB"/>
        </w:rPr>
      </w:pPr>
      <w:r w:rsidRPr="007918AD">
        <w:rPr>
          <w:rFonts w:ascii="Arial" w:hAnsi="Arial" w:cs="Arial"/>
          <w:lang w:val="en-GB"/>
        </w:rPr>
        <w:t>How satisfied</w:t>
      </w:r>
      <w:r>
        <w:rPr>
          <w:rFonts w:ascii="Arial" w:hAnsi="Arial" w:cs="Arial"/>
          <w:lang w:val="en-GB"/>
        </w:rPr>
        <w:t xml:space="preserve"> are you considering the following aspects of the </w:t>
      </w:r>
      <w:r w:rsidR="00226FA3">
        <w:rPr>
          <w:rFonts w:ascii="Arial" w:hAnsi="Arial" w:cs="Arial"/>
          <w:lang w:val="en-GB"/>
        </w:rPr>
        <w:t>workshop</w:t>
      </w:r>
      <w:r>
        <w:rPr>
          <w:rFonts w:ascii="Arial" w:hAnsi="Arial" w:cs="Arial"/>
          <w:lang w:val="en-GB"/>
        </w:rPr>
        <w:t>? (Please tick the appropriate box!)</w:t>
      </w:r>
    </w:p>
    <w:tbl>
      <w:tblPr>
        <w:tblStyle w:val="Rcsostblzat"/>
        <w:tblW w:w="0" w:type="auto"/>
        <w:tblLayout w:type="fixed"/>
        <w:tblLook w:val="04A0" w:firstRow="1" w:lastRow="0" w:firstColumn="1" w:lastColumn="0" w:noHBand="0" w:noVBand="1"/>
      </w:tblPr>
      <w:tblGrid>
        <w:gridCol w:w="3539"/>
        <w:gridCol w:w="1380"/>
        <w:gridCol w:w="1381"/>
        <w:gridCol w:w="1381"/>
        <w:gridCol w:w="1381"/>
      </w:tblGrid>
      <w:tr w:rsidR="007918AD" w:rsidTr="00A16126">
        <w:tc>
          <w:tcPr>
            <w:tcW w:w="3539" w:type="dxa"/>
            <w:vAlign w:val="center"/>
          </w:tcPr>
          <w:p w:rsidR="007918AD" w:rsidRDefault="007918AD" w:rsidP="00A16126">
            <w:pPr>
              <w:spacing w:line="276" w:lineRule="auto"/>
              <w:jc w:val="center"/>
              <w:rPr>
                <w:rFonts w:ascii="Arial" w:hAnsi="Arial" w:cs="Arial"/>
                <w:lang w:val="en-GB"/>
              </w:rPr>
            </w:pPr>
          </w:p>
        </w:tc>
        <w:tc>
          <w:tcPr>
            <w:tcW w:w="1380" w:type="dxa"/>
            <w:vAlign w:val="center"/>
          </w:tcPr>
          <w:p w:rsidR="007918AD" w:rsidRDefault="007918AD" w:rsidP="00A16126">
            <w:pPr>
              <w:spacing w:line="276" w:lineRule="auto"/>
              <w:jc w:val="center"/>
              <w:rPr>
                <w:rFonts w:ascii="Arial" w:hAnsi="Arial" w:cs="Arial"/>
                <w:lang w:val="en-GB"/>
              </w:rPr>
            </w:pPr>
            <w:r>
              <w:rPr>
                <w:rFonts w:ascii="Arial" w:hAnsi="Arial" w:cs="Arial"/>
                <w:lang w:val="en-GB"/>
              </w:rPr>
              <w:t>not satisfied (1)</w:t>
            </w:r>
          </w:p>
        </w:tc>
        <w:tc>
          <w:tcPr>
            <w:tcW w:w="1381" w:type="dxa"/>
            <w:vAlign w:val="center"/>
          </w:tcPr>
          <w:p w:rsidR="007918AD" w:rsidRDefault="007918AD" w:rsidP="00A16126">
            <w:pPr>
              <w:spacing w:line="276" w:lineRule="auto"/>
              <w:jc w:val="center"/>
              <w:rPr>
                <w:rFonts w:ascii="Arial" w:hAnsi="Arial" w:cs="Arial"/>
                <w:lang w:val="en-GB"/>
              </w:rPr>
            </w:pPr>
            <w:r>
              <w:rPr>
                <w:rFonts w:ascii="Arial" w:hAnsi="Arial" w:cs="Arial"/>
                <w:lang w:val="en-GB"/>
              </w:rPr>
              <w:t>somewhat satisfied (2)</w:t>
            </w:r>
          </w:p>
        </w:tc>
        <w:tc>
          <w:tcPr>
            <w:tcW w:w="1381" w:type="dxa"/>
            <w:vAlign w:val="center"/>
          </w:tcPr>
          <w:p w:rsidR="007918AD" w:rsidRDefault="007918AD" w:rsidP="00A16126">
            <w:pPr>
              <w:spacing w:line="276" w:lineRule="auto"/>
              <w:jc w:val="center"/>
              <w:rPr>
                <w:rFonts w:ascii="Arial" w:hAnsi="Arial" w:cs="Arial"/>
                <w:lang w:val="en-GB"/>
              </w:rPr>
            </w:pPr>
            <w:r>
              <w:rPr>
                <w:rFonts w:ascii="Arial" w:hAnsi="Arial" w:cs="Arial"/>
                <w:lang w:val="en-GB"/>
              </w:rPr>
              <w:t>generally satisfied (3)</w:t>
            </w:r>
          </w:p>
        </w:tc>
        <w:tc>
          <w:tcPr>
            <w:tcW w:w="1381" w:type="dxa"/>
            <w:vAlign w:val="center"/>
          </w:tcPr>
          <w:p w:rsidR="007918AD" w:rsidRDefault="007918AD" w:rsidP="00A16126">
            <w:pPr>
              <w:spacing w:line="276" w:lineRule="auto"/>
              <w:jc w:val="center"/>
              <w:rPr>
                <w:rFonts w:ascii="Arial" w:hAnsi="Arial" w:cs="Arial"/>
                <w:lang w:val="en-GB"/>
              </w:rPr>
            </w:pPr>
            <w:r>
              <w:rPr>
                <w:rFonts w:ascii="Arial" w:hAnsi="Arial" w:cs="Arial"/>
                <w:lang w:val="en-GB"/>
              </w:rPr>
              <w:t>very satisfied (4)</w:t>
            </w:r>
          </w:p>
        </w:tc>
      </w:tr>
      <w:tr w:rsidR="007918AD" w:rsidTr="00A16126">
        <w:tc>
          <w:tcPr>
            <w:tcW w:w="3539" w:type="dxa"/>
            <w:vAlign w:val="center"/>
          </w:tcPr>
          <w:p w:rsidR="007918AD" w:rsidRDefault="007918AD" w:rsidP="00A16126">
            <w:pPr>
              <w:spacing w:line="276" w:lineRule="auto"/>
              <w:rPr>
                <w:rFonts w:ascii="Arial" w:hAnsi="Arial" w:cs="Arial"/>
                <w:lang w:val="en-GB"/>
              </w:rPr>
            </w:pPr>
            <w:r>
              <w:rPr>
                <w:rFonts w:ascii="Arial" w:hAnsi="Arial" w:cs="Arial"/>
                <w:lang w:val="en-GB"/>
              </w:rPr>
              <w:t>the methods used during the event (moderation, structure of sessions)</w:t>
            </w:r>
          </w:p>
        </w:tc>
        <w:tc>
          <w:tcPr>
            <w:tcW w:w="1380"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r>
      <w:tr w:rsidR="007918AD" w:rsidTr="00A16126">
        <w:tc>
          <w:tcPr>
            <w:tcW w:w="3539" w:type="dxa"/>
            <w:vAlign w:val="center"/>
          </w:tcPr>
          <w:p w:rsidR="007918AD" w:rsidRDefault="007918AD" w:rsidP="00A16126">
            <w:pPr>
              <w:spacing w:line="276" w:lineRule="auto"/>
              <w:rPr>
                <w:rFonts w:ascii="Arial" w:hAnsi="Arial" w:cs="Arial"/>
                <w:lang w:val="en-GB"/>
              </w:rPr>
            </w:pPr>
            <w:r>
              <w:rPr>
                <w:rFonts w:ascii="Arial" w:hAnsi="Arial" w:cs="Arial"/>
                <w:lang w:val="en-GB"/>
              </w:rPr>
              <w:t>the setup of issues and topics under discussion</w:t>
            </w:r>
          </w:p>
        </w:tc>
        <w:tc>
          <w:tcPr>
            <w:tcW w:w="1380"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r>
      <w:tr w:rsidR="007918AD" w:rsidTr="00A16126">
        <w:tc>
          <w:tcPr>
            <w:tcW w:w="3539" w:type="dxa"/>
            <w:vAlign w:val="center"/>
          </w:tcPr>
          <w:p w:rsidR="007918AD" w:rsidRDefault="007918AD" w:rsidP="00A16126">
            <w:pPr>
              <w:spacing w:line="276" w:lineRule="auto"/>
              <w:rPr>
                <w:rFonts w:ascii="Arial" w:hAnsi="Arial" w:cs="Arial"/>
                <w:lang w:val="en-GB"/>
              </w:rPr>
            </w:pPr>
            <w:r>
              <w:rPr>
                <w:rFonts w:ascii="Arial" w:hAnsi="Arial" w:cs="Arial"/>
                <w:lang w:val="en-GB"/>
              </w:rPr>
              <w:t>the time dedicated to the different topics</w:t>
            </w:r>
          </w:p>
        </w:tc>
        <w:tc>
          <w:tcPr>
            <w:tcW w:w="1380"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r>
      <w:tr w:rsidR="007918AD" w:rsidTr="00A16126">
        <w:tc>
          <w:tcPr>
            <w:tcW w:w="3539" w:type="dxa"/>
            <w:vAlign w:val="center"/>
          </w:tcPr>
          <w:p w:rsidR="007918AD" w:rsidRDefault="007918AD" w:rsidP="00A16126">
            <w:pPr>
              <w:spacing w:line="276" w:lineRule="auto"/>
              <w:rPr>
                <w:rFonts w:ascii="Arial" w:hAnsi="Arial" w:cs="Arial"/>
                <w:lang w:val="en-GB"/>
              </w:rPr>
            </w:pPr>
            <w:r>
              <w:rPr>
                <w:rFonts w:ascii="Arial" w:hAnsi="Arial" w:cs="Arial"/>
                <w:lang w:val="en-GB"/>
              </w:rPr>
              <w:t>the quality of the presentations and discussions overall</w:t>
            </w:r>
          </w:p>
        </w:tc>
        <w:tc>
          <w:tcPr>
            <w:tcW w:w="1380"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r>
      <w:tr w:rsidR="007918AD" w:rsidTr="00A16126">
        <w:tc>
          <w:tcPr>
            <w:tcW w:w="3539" w:type="dxa"/>
            <w:vAlign w:val="center"/>
          </w:tcPr>
          <w:p w:rsidR="007918AD" w:rsidRDefault="007918AD" w:rsidP="00A16126">
            <w:pPr>
              <w:spacing w:line="276" w:lineRule="auto"/>
              <w:rPr>
                <w:rFonts w:ascii="Arial" w:hAnsi="Arial" w:cs="Arial"/>
                <w:lang w:val="en-GB"/>
              </w:rPr>
            </w:pPr>
            <w:r>
              <w:rPr>
                <w:rFonts w:ascii="Arial" w:hAnsi="Arial" w:cs="Arial"/>
                <w:lang w:val="en-GB"/>
              </w:rPr>
              <w:t>the interaction with the participants</w:t>
            </w:r>
          </w:p>
        </w:tc>
        <w:tc>
          <w:tcPr>
            <w:tcW w:w="1380"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c>
          <w:tcPr>
            <w:tcW w:w="1381" w:type="dxa"/>
            <w:vAlign w:val="center"/>
          </w:tcPr>
          <w:p w:rsidR="007918AD" w:rsidRDefault="007918AD" w:rsidP="00A16126">
            <w:pPr>
              <w:spacing w:line="276" w:lineRule="auto"/>
              <w:jc w:val="center"/>
              <w:rPr>
                <w:rFonts w:ascii="Arial" w:hAnsi="Arial" w:cs="Arial"/>
                <w:lang w:val="en-GB"/>
              </w:rPr>
            </w:pPr>
          </w:p>
        </w:tc>
      </w:tr>
    </w:tbl>
    <w:p w:rsidR="007918AD" w:rsidRPr="007918AD" w:rsidRDefault="007918AD" w:rsidP="007918AD">
      <w:pPr>
        <w:rPr>
          <w:rFonts w:ascii="Arial" w:hAnsi="Arial" w:cs="Arial"/>
          <w:lang w:val="en-GB"/>
        </w:rPr>
      </w:pPr>
    </w:p>
    <w:p w:rsidR="0076531C" w:rsidRDefault="0076531C">
      <w:pPr>
        <w:rPr>
          <w:rFonts w:ascii="Arial" w:hAnsi="Arial" w:cs="Arial"/>
          <w:b/>
          <w:lang w:val="en-GB"/>
        </w:rPr>
      </w:pPr>
      <w:r>
        <w:rPr>
          <w:rFonts w:ascii="Arial" w:hAnsi="Arial" w:cs="Arial"/>
          <w:b/>
          <w:lang w:val="en-GB"/>
        </w:rPr>
        <w:br w:type="page"/>
      </w:r>
    </w:p>
    <w:p w:rsidR="0076531C" w:rsidRDefault="0076531C" w:rsidP="0076531C">
      <w:pPr>
        <w:rPr>
          <w:rFonts w:ascii="Arial" w:hAnsi="Arial" w:cs="Arial"/>
          <w:b/>
          <w:lang w:val="en-GB"/>
        </w:rPr>
      </w:pPr>
    </w:p>
    <w:p w:rsidR="0076531C" w:rsidRPr="0076531C" w:rsidRDefault="0076531C" w:rsidP="0076531C">
      <w:pPr>
        <w:rPr>
          <w:rFonts w:ascii="Arial" w:hAnsi="Arial" w:cs="Arial"/>
          <w:b/>
          <w:lang w:val="en-GB"/>
        </w:rPr>
      </w:pPr>
      <w:r w:rsidRPr="0076531C">
        <w:rPr>
          <w:rFonts w:ascii="Arial" w:hAnsi="Arial" w:cs="Arial"/>
          <w:b/>
          <w:lang w:val="en-GB"/>
        </w:rPr>
        <w:t>Expectations</w:t>
      </w:r>
    </w:p>
    <w:p w:rsidR="0076531C" w:rsidRDefault="0076531C" w:rsidP="00C34E5F">
      <w:pPr>
        <w:spacing w:line="360" w:lineRule="auto"/>
        <w:rPr>
          <w:rFonts w:ascii="Arial" w:hAnsi="Arial" w:cs="Arial"/>
          <w:lang w:val="en-GB"/>
        </w:rPr>
      </w:pPr>
      <w:r>
        <w:rPr>
          <w:rFonts w:ascii="Arial" w:hAnsi="Arial" w:cs="Arial"/>
          <w:lang w:val="en-GB"/>
        </w:rPr>
        <w:t xml:space="preserve">Please indicate which were your expectations for the </w:t>
      </w:r>
      <w:r w:rsidR="00226FA3">
        <w:rPr>
          <w:rFonts w:ascii="Arial" w:hAnsi="Arial" w:cs="Arial"/>
          <w:lang w:val="en-GB"/>
        </w:rPr>
        <w:t xml:space="preserve">workshop </w:t>
      </w:r>
      <w:r>
        <w:rPr>
          <w:rFonts w:ascii="Arial" w:hAnsi="Arial" w:cs="Arial"/>
          <w:lang w:val="en-GB"/>
        </w:rPr>
        <w:t>and if these expectations were met or respectively how likely it is that they will be met?</w:t>
      </w:r>
    </w:p>
    <w:p w:rsidR="0076531C" w:rsidRDefault="0076531C" w:rsidP="00C34E5F">
      <w:pPr>
        <w:pStyle w:val="Listaszerbekezds"/>
        <w:numPr>
          <w:ilvl w:val="0"/>
          <w:numId w:val="1"/>
        </w:numPr>
        <w:spacing w:line="360" w:lineRule="auto"/>
        <w:rPr>
          <w:rFonts w:ascii="Arial" w:hAnsi="Arial" w:cs="Arial"/>
          <w:lang w:val="en-GB"/>
        </w:rPr>
      </w:pPr>
      <w:r w:rsidRPr="0076531C">
        <w:rPr>
          <w:rFonts w:ascii="Arial" w:hAnsi="Arial" w:cs="Arial"/>
          <w:lang w:val="en-GB"/>
        </w:rPr>
        <w:t xml:space="preserve">Getting the </w:t>
      </w:r>
      <w:r>
        <w:rPr>
          <w:rFonts w:ascii="Arial" w:hAnsi="Arial" w:cs="Arial"/>
          <w:lang w:val="en-GB"/>
        </w:rPr>
        <w:t>desired/necessary information:</w:t>
      </w:r>
    </w:p>
    <w:p w:rsidR="0076531C" w:rsidRDefault="0076531C" w:rsidP="00C34E5F">
      <w:pPr>
        <w:pStyle w:val="Listaszerbekezds"/>
        <w:numPr>
          <w:ilvl w:val="1"/>
          <w:numId w:val="1"/>
        </w:numPr>
        <w:spacing w:line="360" w:lineRule="auto"/>
        <w:rPr>
          <w:rFonts w:ascii="Arial" w:hAnsi="Arial" w:cs="Arial"/>
          <w:lang w:val="en-GB"/>
        </w:rPr>
      </w:pPr>
      <w:r>
        <w:rPr>
          <w:rFonts w:ascii="Arial" w:hAnsi="Arial" w:cs="Arial"/>
          <w:lang w:val="en-GB"/>
        </w:rPr>
        <w:t>Yes, met or very likely that it will be met in the future</w:t>
      </w:r>
    </w:p>
    <w:p w:rsidR="0076531C" w:rsidRDefault="0076531C" w:rsidP="00C34E5F">
      <w:pPr>
        <w:pStyle w:val="Listaszerbekezds"/>
        <w:numPr>
          <w:ilvl w:val="1"/>
          <w:numId w:val="1"/>
        </w:numPr>
        <w:spacing w:line="360" w:lineRule="auto"/>
        <w:rPr>
          <w:rFonts w:ascii="Arial" w:hAnsi="Arial" w:cs="Arial"/>
          <w:lang w:val="en-GB"/>
        </w:rPr>
      </w:pPr>
      <w:r>
        <w:rPr>
          <w:rFonts w:ascii="Arial" w:hAnsi="Arial" w:cs="Arial"/>
          <w:lang w:val="en-GB"/>
        </w:rPr>
        <w:t>Partially met or not clear if it can be met in the future</w:t>
      </w:r>
    </w:p>
    <w:p w:rsidR="0076531C" w:rsidRDefault="0076531C" w:rsidP="00C34E5F">
      <w:pPr>
        <w:pStyle w:val="Listaszerbekezds"/>
        <w:numPr>
          <w:ilvl w:val="1"/>
          <w:numId w:val="1"/>
        </w:numPr>
        <w:spacing w:line="360" w:lineRule="auto"/>
        <w:rPr>
          <w:rFonts w:ascii="Arial" w:hAnsi="Arial" w:cs="Arial"/>
          <w:lang w:val="en-GB"/>
        </w:rPr>
      </w:pPr>
      <w:r>
        <w:rPr>
          <w:rFonts w:ascii="Arial" w:hAnsi="Arial" w:cs="Arial"/>
          <w:lang w:val="en-GB"/>
        </w:rPr>
        <w:t>Not met or unlikely that they will be met in the future</w:t>
      </w:r>
    </w:p>
    <w:p w:rsidR="00C34E5F" w:rsidRPr="00C34E5F" w:rsidRDefault="00C34E5F" w:rsidP="00C34E5F">
      <w:pPr>
        <w:spacing w:line="360" w:lineRule="auto"/>
        <w:rPr>
          <w:rFonts w:ascii="Arial" w:hAnsi="Arial" w:cs="Arial"/>
          <w:lang w:val="en-GB"/>
        </w:rPr>
      </w:pPr>
    </w:p>
    <w:p w:rsidR="0076531C" w:rsidRDefault="00C34E5F" w:rsidP="00C34E5F">
      <w:pPr>
        <w:pStyle w:val="Listaszerbekezds"/>
        <w:numPr>
          <w:ilvl w:val="0"/>
          <w:numId w:val="1"/>
        </w:numPr>
        <w:spacing w:line="360" w:lineRule="auto"/>
        <w:rPr>
          <w:rFonts w:ascii="Arial" w:hAnsi="Arial" w:cs="Arial"/>
          <w:lang w:val="en-GB"/>
        </w:rPr>
      </w:pPr>
      <w:r>
        <w:rPr>
          <w:rFonts w:ascii="Arial" w:hAnsi="Arial" w:cs="Arial"/>
          <w:lang w:val="en-GB"/>
        </w:rPr>
        <w:t xml:space="preserve">Getting the insight into </w:t>
      </w:r>
      <w:r w:rsidR="00226FA3">
        <w:rPr>
          <w:rFonts w:ascii="Arial" w:hAnsi="Arial" w:cs="Arial"/>
          <w:lang w:val="en-GB"/>
        </w:rPr>
        <w:t xml:space="preserve">synergies between thematic poles </w:t>
      </w:r>
      <w:r>
        <w:rPr>
          <w:rFonts w:ascii="Arial" w:hAnsi="Arial" w:cs="Arial"/>
          <w:lang w:val="en-GB"/>
        </w:rPr>
        <w:t xml:space="preserve">that will be </w:t>
      </w:r>
      <w:r w:rsidR="00226FA3">
        <w:rPr>
          <w:rFonts w:ascii="Arial" w:hAnsi="Arial" w:cs="Arial"/>
          <w:lang w:val="en-GB"/>
        </w:rPr>
        <w:t>exploited in 2018:</w:t>
      </w:r>
    </w:p>
    <w:p w:rsidR="00C34E5F" w:rsidRDefault="00C34E5F" w:rsidP="00C34E5F">
      <w:pPr>
        <w:pStyle w:val="Listaszerbekezds"/>
        <w:numPr>
          <w:ilvl w:val="1"/>
          <w:numId w:val="1"/>
        </w:numPr>
        <w:spacing w:line="360" w:lineRule="auto"/>
        <w:rPr>
          <w:rFonts w:ascii="Arial" w:hAnsi="Arial" w:cs="Arial"/>
          <w:lang w:val="en-GB"/>
        </w:rPr>
      </w:pPr>
      <w:r>
        <w:rPr>
          <w:rFonts w:ascii="Arial" w:hAnsi="Arial" w:cs="Arial"/>
          <w:lang w:val="en-GB"/>
        </w:rPr>
        <w:t>Yes, met or very likely that it will be met in the future</w:t>
      </w:r>
    </w:p>
    <w:p w:rsidR="00C34E5F" w:rsidRDefault="00C34E5F" w:rsidP="00C34E5F">
      <w:pPr>
        <w:pStyle w:val="Listaszerbekezds"/>
        <w:numPr>
          <w:ilvl w:val="1"/>
          <w:numId w:val="1"/>
        </w:numPr>
        <w:spacing w:line="360" w:lineRule="auto"/>
        <w:rPr>
          <w:rFonts w:ascii="Arial" w:hAnsi="Arial" w:cs="Arial"/>
          <w:lang w:val="en-GB"/>
        </w:rPr>
      </w:pPr>
      <w:r>
        <w:rPr>
          <w:rFonts w:ascii="Arial" w:hAnsi="Arial" w:cs="Arial"/>
          <w:lang w:val="en-GB"/>
        </w:rPr>
        <w:t>Partially met or not clear if it can be met in the future</w:t>
      </w:r>
    </w:p>
    <w:p w:rsidR="00C34E5F" w:rsidRDefault="00C34E5F" w:rsidP="00C34E5F">
      <w:pPr>
        <w:pStyle w:val="Listaszerbekezds"/>
        <w:numPr>
          <w:ilvl w:val="1"/>
          <w:numId w:val="1"/>
        </w:numPr>
        <w:spacing w:line="360" w:lineRule="auto"/>
        <w:rPr>
          <w:rFonts w:ascii="Arial" w:hAnsi="Arial" w:cs="Arial"/>
          <w:lang w:val="en-GB"/>
        </w:rPr>
      </w:pPr>
      <w:r>
        <w:rPr>
          <w:rFonts w:ascii="Arial" w:hAnsi="Arial" w:cs="Arial"/>
          <w:lang w:val="en-GB"/>
        </w:rPr>
        <w:t>Not met of unlikely that they will be met in the future</w:t>
      </w:r>
    </w:p>
    <w:p w:rsidR="00C34E5F" w:rsidRPr="00C34E5F" w:rsidRDefault="00C34E5F" w:rsidP="00C34E5F">
      <w:pPr>
        <w:spacing w:line="360" w:lineRule="auto"/>
        <w:rPr>
          <w:rFonts w:ascii="Arial" w:hAnsi="Arial" w:cs="Arial"/>
          <w:lang w:val="en-GB"/>
        </w:rPr>
      </w:pPr>
    </w:p>
    <w:p w:rsidR="00C34E5F" w:rsidRDefault="00C34E5F" w:rsidP="00C34E5F">
      <w:pPr>
        <w:pStyle w:val="Listaszerbekezds"/>
        <w:numPr>
          <w:ilvl w:val="0"/>
          <w:numId w:val="1"/>
        </w:numPr>
        <w:spacing w:line="360" w:lineRule="auto"/>
        <w:rPr>
          <w:rFonts w:ascii="Arial" w:hAnsi="Arial" w:cs="Arial"/>
          <w:lang w:val="en-GB"/>
        </w:rPr>
      </w:pPr>
      <w:r>
        <w:rPr>
          <w:rFonts w:ascii="Arial" w:hAnsi="Arial" w:cs="Arial"/>
          <w:lang w:val="en-GB"/>
        </w:rPr>
        <w:t xml:space="preserve">Which of your expectations and objectives in attending the </w:t>
      </w:r>
      <w:r w:rsidR="00226FA3">
        <w:rPr>
          <w:rFonts w:ascii="Arial" w:hAnsi="Arial" w:cs="Arial"/>
          <w:lang w:val="en-GB"/>
        </w:rPr>
        <w:t xml:space="preserve">workshop </w:t>
      </w:r>
      <w:r>
        <w:rPr>
          <w:rFonts w:ascii="Arial" w:hAnsi="Arial" w:cs="Arial"/>
          <w:lang w:val="en-GB"/>
        </w:rPr>
        <w:t>were or were not met?</w:t>
      </w:r>
    </w:p>
    <w:p w:rsidR="00C34E5F" w:rsidRDefault="00C34E5F" w:rsidP="00C34E5F">
      <w:pPr>
        <w:spacing w:line="360" w:lineRule="auto"/>
        <w:rPr>
          <w:rFonts w:ascii="Arial" w:hAnsi="Arial" w:cs="Arial"/>
          <w:lang w:val="en-GB"/>
        </w:rPr>
      </w:pPr>
    </w:p>
    <w:p w:rsidR="00C34E5F" w:rsidRPr="00C34E5F" w:rsidRDefault="00C34E5F" w:rsidP="00C34E5F">
      <w:pPr>
        <w:spacing w:line="360" w:lineRule="auto"/>
        <w:rPr>
          <w:rFonts w:ascii="Arial" w:hAnsi="Arial" w:cs="Arial"/>
          <w:lang w:val="en-GB"/>
        </w:rPr>
      </w:pPr>
    </w:p>
    <w:p w:rsidR="00C34E5F" w:rsidRDefault="00C34E5F" w:rsidP="00C34E5F">
      <w:pPr>
        <w:pStyle w:val="Listaszerbekezds"/>
        <w:numPr>
          <w:ilvl w:val="0"/>
          <w:numId w:val="1"/>
        </w:numPr>
        <w:spacing w:line="360" w:lineRule="auto"/>
        <w:rPr>
          <w:rFonts w:ascii="Arial" w:hAnsi="Arial" w:cs="Arial"/>
          <w:lang w:val="en-GB"/>
        </w:rPr>
      </w:pPr>
      <w:r>
        <w:rPr>
          <w:rFonts w:ascii="Arial" w:hAnsi="Arial" w:cs="Arial"/>
          <w:lang w:val="en-GB"/>
        </w:rPr>
        <w:t>What did you find most useful?</w:t>
      </w:r>
    </w:p>
    <w:p w:rsidR="00C34E5F" w:rsidRDefault="00C34E5F" w:rsidP="00C34E5F">
      <w:pPr>
        <w:spacing w:line="360" w:lineRule="auto"/>
        <w:rPr>
          <w:rFonts w:ascii="Arial" w:hAnsi="Arial" w:cs="Arial"/>
          <w:lang w:val="en-GB"/>
        </w:rPr>
      </w:pPr>
    </w:p>
    <w:p w:rsidR="00C34E5F" w:rsidRPr="00C34E5F" w:rsidRDefault="00C34E5F" w:rsidP="00C34E5F">
      <w:pPr>
        <w:spacing w:line="360" w:lineRule="auto"/>
        <w:rPr>
          <w:rFonts w:ascii="Arial" w:hAnsi="Arial" w:cs="Arial"/>
          <w:lang w:val="en-GB"/>
        </w:rPr>
      </w:pPr>
    </w:p>
    <w:p w:rsidR="00C34E5F" w:rsidRDefault="00C34E5F" w:rsidP="00C34E5F">
      <w:pPr>
        <w:pStyle w:val="Listaszerbekezds"/>
        <w:numPr>
          <w:ilvl w:val="0"/>
          <w:numId w:val="1"/>
        </w:numPr>
        <w:spacing w:line="360" w:lineRule="auto"/>
        <w:rPr>
          <w:rFonts w:ascii="Arial" w:hAnsi="Arial" w:cs="Arial"/>
          <w:lang w:val="en-GB"/>
        </w:rPr>
      </w:pPr>
      <w:r>
        <w:rPr>
          <w:rFonts w:ascii="Arial" w:hAnsi="Arial" w:cs="Arial"/>
          <w:lang w:val="en-GB"/>
        </w:rPr>
        <w:t>What was the least useful?</w:t>
      </w:r>
    </w:p>
    <w:p w:rsidR="00C34E5F" w:rsidRDefault="00C34E5F" w:rsidP="00A82533">
      <w:pPr>
        <w:spacing w:line="360" w:lineRule="auto"/>
        <w:rPr>
          <w:rFonts w:ascii="Arial" w:hAnsi="Arial" w:cs="Arial"/>
          <w:lang w:val="en-GB"/>
        </w:rPr>
      </w:pPr>
    </w:p>
    <w:p w:rsidR="00A82533" w:rsidRDefault="00A82533">
      <w:pPr>
        <w:rPr>
          <w:rFonts w:ascii="Arial" w:hAnsi="Arial" w:cs="Arial"/>
          <w:lang w:val="en-GB"/>
        </w:rPr>
      </w:pPr>
      <w:r>
        <w:rPr>
          <w:rFonts w:ascii="Arial" w:hAnsi="Arial" w:cs="Arial"/>
          <w:lang w:val="en-GB"/>
        </w:rPr>
        <w:br w:type="page"/>
      </w:r>
    </w:p>
    <w:p w:rsidR="005B6A30" w:rsidRDefault="005B6A30" w:rsidP="003822DC">
      <w:pPr>
        <w:spacing w:line="360" w:lineRule="auto"/>
        <w:rPr>
          <w:rFonts w:ascii="Arial" w:hAnsi="Arial" w:cs="Arial"/>
          <w:b/>
          <w:lang w:val="en-GB"/>
        </w:rPr>
      </w:pPr>
    </w:p>
    <w:p w:rsidR="003822DC" w:rsidRPr="003822DC" w:rsidRDefault="003822DC" w:rsidP="003822DC">
      <w:pPr>
        <w:spacing w:line="360" w:lineRule="auto"/>
        <w:rPr>
          <w:rFonts w:ascii="Arial" w:hAnsi="Arial" w:cs="Arial"/>
          <w:b/>
          <w:lang w:val="en-GB"/>
        </w:rPr>
      </w:pPr>
      <w:r w:rsidRPr="003822DC">
        <w:rPr>
          <w:rFonts w:ascii="Arial" w:hAnsi="Arial" w:cs="Arial"/>
          <w:b/>
          <w:lang w:val="en-GB"/>
        </w:rPr>
        <w:t xml:space="preserve">Organization of the </w:t>
      </w:r>
      <w:r w:rsidR="00226FA3">
        <w:rPr>
          <w:rFonts w:ascii="Arial" w:hAnsi="Arial" w:cs="Arial"/>
          <w:b/>
          <w:lang w:val="en-GB"/>
        </w:rPr>
        <w:t>workshop</w:t>
      </w:r>
    </w:p>
    <w:p w:rsidR="003822DC" w:rsidRDefault="003822DC" w:rsidP="003822DC">
      <w:pPr>
        <w:pStyle w:val="Listaszerbekezds"/>
        <w:numPr>
          <w:ilvl w:val="0"/>
          <w:numId w:val="2"/>
        </w:numPr>
        <w:spacing w:line="360" w:lineRule="auto"/>
        <w:rPr>
          <w:rFonts w:ascii="Arial" w:hAnsi="Arial" w:cs="Arial"/>
          <w:lang w:val="en-GB"/>
        </w:rPr>
      </w:pPr>
      <w:r>
        <w:rPr>
          <w:rFonts w:ascii="Arial" w:hAnsi="Arial" w:cs="Arial"/>
          <w:lang w:val="en-GB"/>
        </w:rPr>
        <w:t>How satisfied are you considering the following aspects?</w:t>
      </w:r>
    </w:p>
    <w:tbl>
      <w:tblPr>
        <w:tblStyle w:val="Rcsostblzat"/>
        <w:tblW w:w="0" w:type="auto"/>
        <w:tblLayout w:type="fixed"/>
        <w:tblLook w:val="04A0" w:firstRow="1" w:lastRow="0" w:firstColumn="1" w:lastColumn="0" w:noHBand="0" w:noVBand="1"/>
      </w:tblPr>
      <w:tblGrid>
        <w:gridCol w:w="3539"/>
        <w:gridCol w:w="1380"/>
        <w:gridCol w:w="1381"/>
        <w:gridCol w:w="1381"/>
        <w:gridCol w:w="1381"/>
      </w:tblGrid>
      <w:tr w:rsidR="003822DC" w:rsidTr="0082783E">
        <w:tc>
          <w:tcPr>
            <w:tcW w:w="3539" w:type="dxa"/>
            <w:vAlign w:val="center"/>
          </w:tcPr>
          <w:p w:rsidR="003822DC" w:rsidRDefault="003822DC" w:rsidP="003822DC">
            <w:pPr>
              <w:spacing w:line="276" w:lineRule="auto"/>
              <w:jc w:val="center"/>
              <w:rPr>
                <w:rFonts w:ascii="Arial" w:hAnsi="Arial" w:cs="Arial"/>
                <w:lang w:val="en-GB"/>
              </w:rPr>
            </w:pPr>
          </w:p>
        </w:tc>
        <w:tc>
          <w:tcPr>
            <w:tcW w:w="1380" w:type="dxa"/>
            <w:vAlign w:val="center"/>
          </w:tcPr>
          <w:p w:rsidR="003822DC" w:rsidRDefault="003822DC" w:rsidP="003822DC">
            <w:pPr>
              <w:spacing w:line="276" w:lineRule="auto"/>
              <w:jc w:val="center"/>
              <w:rPr>
                <w:rFonts w:ascii="Arial" w:hAnsi="Arial" w:cs="Arial"/>
                <w:lang w:val="en-GB"/>
              </w:rPr>
            </w:pPr>
            <w:r>
              <w:rPr>
                <w:rFonts w:ascii="Arial" w:hAnsi="Arial" w:cs="Arial"/>
                <w:lang w:val="en-GB"/>
              </w:rPr>
              <w:t>not satisfied (1)</w:t>
            </w:r>
          </w:p>
        </w:tc>
        <w:tc>
          <w:tcPr>
            <w:tcW w:w="1381" w:type="dxa"/>
            <w:vAlign w:val="center"/>
          </w:tcPr>
          <w:p w:rsidR="003822DC" w:rsidRDefault="003822DC" w:rsidP="003822DC">
            <w:pPr>
              <w:spacing w:line="276" w:lineRule="auto"/>
              <w:jc w:val="center"/>
              <w:rPr>
                <w:rFonts w:ascii="Arial" w:hAnsi="Arial" w:cs="Arial"/>
                <w:lang w:val="en-GB"/>
              </w:rPr>
            </w:pPr>
            <w:r>
              <w:rPr>
                <w:rFonts w:ascii="Arial" w:hAnsi="Arial" w:cs="Arial"/>
                <w:lang w:val="en-GB"/>
              </w:rPr>
              <w:t>somewhat satisfied (2)</w:t>
            </w:r>
          </w:p>
        </w:tc>
        <w:tc>
          <w:tcPr>
            <w:tcW w:w="1381" w:type="dxa"/>
            <w:vAlign w:val="center"/>
          </w:tcPr>
          <w:p w:rsidR="003822DC" w:rsidRDefault="003822DC" w:rsidP="003822DC">
            <w:pPr>
              <w:spacing w:line="276" w:lineRule="auto"/>
              <w:jc w:val="center"/>
              <w:rPr>
                <w:rFonts w:ascii="Arial" w:hAnsi="Arial" w:cs="Arial"/>
                <w:lang w:val="en-GB"/>
              </w:rPr>
            </w:pPr>
            <w:r>
              <w:rPr>
                <w:rFonts w:ascii="Arial" w:hAnsi="Arial" w:cs="Arial"/>
                <w:lang w:val="en-GB"/>
              </w:rPr>
              <w:t>generally satisfied (3)</w:t>
            </w:r>
          </w:p>
        </w:tc>
        <w:tc>
          <w:tcPr>
            <w:tcW w:w="1381" w:type="dxa"/>
            <w:vAlign w:val="center"/>
          </w:tcPr>
          <w:p w:rsidR="003822DC" w:rsidRDefault="003822DC" w:rsidP="003822DC">
            <w:pPr>
              <w:spacing w:line="276" w:lineRule="auto"/>
              <w:jc w:val="center"/>
              <w:rPr>
                <w:rFonts w:ascii="Arial" w:hAnsi="Arial" w:cs="Arial"/>
                <w:lang w:val="en-GB"/>
              </w:rPr>
            </w:pPr>
            <w:r>
              <w:rPr>
                <w:rFonts w:ascii="Arial" w:hAnsi="Arial" w:cs="Arial"/>
                <w:lang w:val="en-GB"/>
              </w:rPr>
              <w:t>very satisfied (4)</w:t>
            </w:r>
          </w:p>
        </w:tc>
      </w:tr>
      <w:tr w:rsidR="003822DC" w:rsidTr="0082783E">
        <w:tc>
          <w:tcPr>
            <w:tcW w:w="3539" w:type="dxa"/>
            <w:vAlign w:val="center"/>
          </w:tcPr>
          <w:p w:rsidR="003822DC" w:rsidRDefault="0082783E">
            <w:pPr>
              <w:spacing w:line="276" w:lineRule="auto"/>
              <w:rPr>
                <w:rFonts w:ascii="Arial" w:hAnsi="Arial" w:cs="Arial"/>
                <w:lang w:val="en-GB"/>
              </w:rPr>
            </w:pPr>
            <w:r>
              <w:rPr>
                <w:rFonts w:ascii="Arial" w:hAnsi="Arial" w:cs="Arial"/>
                <w:lang w:val="en-GB"/>
              </w:rPr>
              <w:t xml:space="preserve">the overall organisation of the </w:t>
            </w:r>
            <w:r w:rsidR="00226FA3">
              <w:rPr>
                <w:rFonts w:ascii="Arial" w:hAnsi="Arial" w:cs="Arial"/>
                <w:lang w:val="en-GB"/>
              </w:rPr>
              <w:t>workshop</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3822DC" w:rsidRDefault="0082783E">
            <w:pPr>
              <w:spacing w:line="276" w:lineRule="auto"/>
              <w:rPr>
                <w:rFonts w:ascii="Arial" w:hAnsi="Arial" w:cs="Arial"/>
                <w:lang w:val="en-GB"/>
              </w:rPr>
            </w:pPr>
            <w:r>
              <w:rPr>
                <w:rFonts w:ascii="Arial" w:hAnsi="Arial" w:cs="Arial"/>
                <w:lang w:val="en-GB"/>
              </w:rPr>
              <w:t xml:space="preserve">the </w:t>
            </w:r>
            <w:r w:rsidR="00226FA3">
              <w:rPr>
                <w:rFonts w:ascii="Arial" w:hAnsi="Arial" w:cs="Arial"/>
                <w:lang w:val="en-GB"/>
              </w:rPr>
              <w:t xml:space="preserve">workshop’s </w:t>
            </w:r>
            <w:r>
              <w:rPr>
                <w:rFonts w:ascii="Arial" w:hAnsi="Arial" w:cs="Arial"/>
                <w:lang w:val="en-GB"/>
              </w:rPr>
              <w:t>venue</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82783E" w:rsidRDefault="0082783E" w:rsidP="003822DC">
            <w:pPr>
              <w:spacing w:line="276" w:lineRule="auto"/>
              <w:rPr>
                <w:rFonts w:ascii="Arial" w:hAnsi="Arial" w:cs="Arial"/>
                <w:lang w:val="en-GB"/>
              </w:rPr>
            </w:pPr>
            <w:r>
              <w:rPr>
                <w:rFonts w:ascii="Arial" w:hAnsi="Arial" w:cs="Arial"/>
                <w:lang w:val="en-GB"/>
              </w:rPr>
              <w:t>the accessibility of the venue</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3822DC" w:rsidRDefault="0082783E">
            <w:pPr>
              <w:spacing w:line="276" w:lineRule="auto"/>
              <w:rPr>
                <w:rFonts w:ascii="Arial" w:hAnsi="Arial" w:cs="Arial"/>
                <w:lang w:val="en-GB"/>
              </w:rPr>
            </w:pPr>
            <w:proofErr w:type="gramStart"/>
            <w:r>
              <w:rPr>
                <w:rFonts w:ascii="Arial" w:hAnsi="Arial" w:cs="Arial"/>
                <w:lang w:val="en-GB"/>
              </w:rPr>
              <w:t>the</w:t>
            </w:r>
            <w:proofErr w:type="gramEnd"/>
            <w:r>
              <w:rPr>
                <w:rFonts w:ascii="Arial" w:hAnsi="Arial" w:cs="Arial"/>
                <w:lang w:val="en-GB"/>
              </w:rPr>
              <w:t xml:space="preserve"> </w:t>
            </w:r>
            <w:r w:rsidR="00226FA3">
              <w:rPr>
                <w:rFonts w:ascii="Arial" w:hAnsi="Arial" w:cs="Arial"/>
                <w:lang w:val="en-GB"/>
              </w:rPr>
              <w:t>room</w:t>
            </w:r>
            <w:r>
              <w:rPr>
                <w:rFonts w:ascii="Arial" w:hAnsi="Arial" w:cs="Arial"/>
                <w:lang w:val="en-GB"/>
              </w:rPr>
              <w:t xml:space="preserve"> (visibility, space, air attractiveness etc.)</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3822DC" w:rsidRDefault="0082783E" w:rsidP="003822DC">
            <w:pPr>
              <w:spacing w:line="276" w:lineRule="auto"/>
              <w:rPr>
                <w:rFonts w:ascii="Arial" w:hAnsi="Arial" w:cs="Arial"/>
                <w:lang w:val="en-GB"/>
              </w:rPr>
            </w:pPr>
            <w:r>
              <w:rPr>
                <w:rFonts w:ascii="Arial" w:hAnsi="Arial" w:cs="Arial"/>
                <w:lang w:val="en-GB"/>
              </w:rPr>
              <w:t>technical equipment (projector, WIFI, whiteboards, flipchart etc.)</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3822DC" w:rsidRDefault="0082783E">
            <w:pPr>
              <w:spacing w:line="276" w:lineRule="auto"/>
              <w:rPr>
                <w:rFonts w:ascii="Arial" w:hAnsi="Arial" w:cs="Arial"/>
                <w:lang w:val="en-GB"/>
              </w:rPr>
            </w:pPr>
            <w:r>
              <w:rPr>
                <w:rFonts w:ascii="Arial" w:hAnsi="Arial" w:cs="Arial"/>
                <w:lang w:val="en-GB"/>
              </w:rPr>
              <w:t xml:space="preserve">the material offered at the </w:t>
            </w:r>
            <w:r w:rsidR="00226FA3">
              <w:rPr>
                <w:rFonts w:ascii="Arial" w:hAnsi="Arial" w:cs="Arial"/>
                <w:lang w:val="en-GB"/>
              </w:rPr>
              <w:t>workshop</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r w:rsidR="003822DC" w:rsidTr="0082783E">
        <w:tc>
          <w:tcPr>
            <w:tcW w:w="3539" w:type="dxa"/>
            <w:vAlign w:val="center"/>
          </w:tcPr>
          <w:p w:rsidR="003822DC" w:rsidRDefault="0082783E" w:rsidP="003822DC">
            <w:pPr>
              <w:spacing w:line="276" w:lineRule="auto"/>
              <w:rPr>
                <w:rFonts w:ascii="Arial" w:hAnsi="Arial" w:cs="Arial"/>
                <w:lang w:val="en-GB"/>
              </w:rPr>
            </w:pPr>
            <w:r>
              <w:rPr>
                <w:rFonts w:ascii="Arial" w:hAnsi="Arial" w:cs="Arial"/>
                <w:lang w:val="en-GB"/>
              </w:rPr>
              <w:t>the food and beverages available during the event</w:t>
            </w:r>
          </w:p>
        </w:tc>
        <w:tc>
          <w:tcPr>
            <w:tcW w:w="1380"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c>
          <w:tcPr>
            <w:tcW w:w="1381" w:type="dxa"/>
            <w:vAlign w:val="center"/>
          </w:tcPr>
          <w:p w:rsidR="003822DC" w:rsidRDefault="003822DC" w:rsidP="003822DC">
            <w:pPr>
              <w:spacing w:line="276" w:lineRule="auto"/>
              <w:jc w:val="center"/>
              <w:rPr>
                <w:rFonts w:ascii="Arial" w:hAnsi="Arial" w:cs="Arial"/>
                <w:lang w:val="en-GB"/>
              </w:rPr>
            </w:pPr>
          </w:p>
        </w:tc>
      </w:tr>
    </w:tbl>
    <w:p w:rsidR="003822DC" w:rsidRPr="003822DC" w:rsidRDefault="003822DC" w:rsidP="003822DC">
      <w:pPr>
        <w:spacing w:line="360" w:lineRule="auto"/>
        <w:rPr>
          <w:rFonts w:ascii="Arial" w:hAnsi="Arial" w:cs="Arial"/>
          <w:lang w:val="en-GB"/>
        </w:rPr>
      </w:pPr>
    </w:p>
    <w:p w:rsidR="003822DC" w:rsidRDefault="001C031E" w:rsidP="003822DC">
      <w:pPr>
        <w:pStyle w:val="Listaszerbekezds"/>
        <w:numPr>
          <w:ilvl w:val="0"/>
          <w:numId w:val="2"/>
        </w:numPr>
        <w:spacing w:line="360" w:lineRule="auto"/>
        <w:rPr>
          <w:rFonts w:ascii="Arial" w:hAnsi="Arial" w:cs="Arial"/>
          <w:lang w:val="en-GB"/>
        </w:rPr>
      </w:pPr>
      <w:r>
        <w:rPr>
          <w:rFonts w:ascii="Arial" w:hAnsi="Arial" w:cs="Arial"/>
          <w:lang w:val="en-GB"/>
        </w:rPr>
        <w:t xml:space="preserve">How satisfied are you with the quality of information before the </w:t>
      </w:r>
      <w:r w:rsidR="00226FA3">
        <w:rPr>
          <w:rFonts w:ascii="Arial" w:hAnsi="Arial" w:cs="Arial"/>
          <w:lang w:val="en-GB"/>
        </w:rPr>
        <w:t>workshop</w:t>
      </w:r>
      <w:r>
        <w:rPr>
          <w:rFonts w:ascii="Arial" w:hAnsi="Arial" w:cs="Arial"/>
          <w:lang w:val="en-GB"/>
        </w:rPr>
        <w:t>?</w:t>
      </w:r>
    </w:p>
    <w:tbl>
      <w:tblPr>
        <w:tblStyle w:val="Rcsostblzat"/>
        <w:tblW w:w="0" w:type="auto"/>
        <w:tblLayout w:type="fixed"/>
        <w:tblLook w:val="04A0" w:firstRow="1" w:lastRow="0" w:firstColumn="1" w:lastColumn="0" w:noHBand="0" w:noVBand="1"/>
      </w:tblPr>
      <w:tblGrid>
        <w:gridCol w:w="3539"/>
        <w:gridCol w:w="1380"/>
        <w:gridCol w:w="1381"/>
        <w:gridCol w:w="1381"/>
        <w:gridCol w:w="1381"/>
      </w:tblGrid>
      <w:tr w:rsidR="001C031E" w:rsidTr="00A16126">
        <w:tc>
          <w:tcPr>
            <w:tcW w:w="3539" w:type="dxa"/>
            <w:vAlign w:val="center"/>
          </w:tcPr>
          <w:p w:rsidR="001C031E" w:rsidRDefault="001C031E" w:rsidP="00A16126">
            <w:pPr>
              <w:spacing w:line="276" w:lineRule="auto"/>
              <w:jc w:val="center"/>
              <w:rPr>
                <w:rFonts w:ascii="Arial" w:hAnsi="Arial" w:cs="Arial"/>
                <w:lang w:val="en-GB"/>
              </w:rPr>
            </w:pPr>
          </w:p>
        </w:tc>
        <w:tc>
          <w:tcPr>
            <w:tcW w:w="1380" w:type="dxa"/>
            <w:vAlign w:val="center"/>
          </w:tcPr>
          <w:p w:rsidR="001C031E" w:rsidRDefault="001C031E" w:rsidP="00A16126">
            <w:pPr>
              <w:spacing w:line="276" w:lineRule="auto"/>
              <w:jc w:val="center"/>
              <w:rPr>
                <w:rFonts w:ascii="Arial" w:hAnsi="Arial" w:cs="Arial"/>
                <w:lang w:val="en-GB"/>
              </w:rPr>
            </w:pPr>
            <w:r>
              <w:rPr>
                <w:rFonts w:ascii="Arial" w:hAnsi="Arial" w:cs="Arial"/>
                <w:lang w:val="en-GB"/>
              </w:rPr>
              <w:t>not satisfied (1)</w:t>
            </w:r>
          </w:p>
        </w:tc>
        <w:tc>
          <w:tcPr>
            <w:tcW w:w="1381" w:type="dxa"/>
            <w:vAlign w:val="center"/>
          </w:tcPr>
          <w:p w:rsidR="001C031E" w:rsidRDefault="001C031E" w:rsidP="00A16126">
            <w:pPr>
              <w:spacing w:line="276" w:lineRule="auto"/>
              <w:jc w:val="center"/>
              <w:rPr>
                <w:rFonts w:ascii="Arial" w:hAnsi="Arial" w:cs="Arial"/>
                <w:lang w:val="en-GB"/>
              </w:rPr>
            </w:pPr>
            <w:r>
              <w:rPr>
                <w:rFonts w:ascii="Arial" w:hAnsi="Arial" w:cs="Arial"/>
                <w:lang w:val="en-GB"/>
              </w:rPr>
              <w:t>somewhat satisfied (2)</w:t>
            </w:r>
          </w:p>
        </w:tc>
        <w:tc>
          <w:tcPr>
            <w:tcW w:w="1381" w:type="dxa"/>
            <w:vAlign w:val="center"/>
          </w:tcPr>
          <w:p w:rsidR="001C031E" w:rsidRDefault="001C031E" w:rsidP="00A16126">
            <w:pPr>
              <w:spacing w:line="276" w:lineRule="auto"/>
              <w:jc w:val="center"/>
              <w:rPr>
                <w:rFonts w:ascii="Arial" w:hAnsi="Arial" w:cs="Arial"/>
                <w:lang w:val="en-GB"/>
              </w:rPr>
            </w:pPr>
            <w:r>
              <w:rPr>
                <w:rFonts w:ascii="Arial" w:hAnsi="Arial" w:cs="Arial"/>
                <w:lang w:val="en-GB"/>
              </w:rPr>
              <w:t>generally satisfied (3)</w:t>
            </w:r>
          </w:p>
        </w:tc>
        <w:tc>
          <w:tcPr>
            <w:tcW w:w="1381" w:type="dxa"/>
            <w:vAlign w:val="center"/>
          </w:tcPr>
          <w:p w:rsidR="001C031E" w:rsidRDefault="001C031E" w:rsidP="00A16126">
            <w:pPr>
              <w:spacing w:line="276" w:lineRule="auto"/>
              <w:jc w:val="center"/>
              <w:rPr>
                <w:rFonts w:ascii="Arial" w:hAnsi="Arial" w:cs="Arial"/>
                <w:lang w:val="en-GB"/>
              </w:rPr>
            </w:pPr>
            <w:r>
              <w:rPr>
                <w:rFonts w:ascii="Arial" w:hAnsi="Arial" w:cs="Arial"/>
                <w:lang w:val="en-GB"/>
              </w:rPr>
              <w:t>very satisfied (4)</w:t>
            </w:r>
          </w:p>
        </w:tc>
      </w:tr>
      <w:tr w:rsidR="001C031E" w:rsidTr="00A16126">
        <w:tc>
          <w:tcPr>
            <w:tcW w:w="3539" w:type="dxa"/>
            <w:vAlign w:val="center"/>
          </w:tcPr>
          <w:p w:rsidR="001C031E" w:rsidRDefault="00E62B2C" w:rsidP="00A16126">
            <w:pPr>
              <w:spacing w:line="276" w:lineRule="auto"/>
              <w:rPr>
                <w:rFonts w:ascii="Arial" w:hAnsi="Arial" w:cs="Arial"/>
                <w:lang w:val="en-GB"/>
              </w:rPr>
            </w:pPr>
            <w:r>
              <w:rPr>
                <w:rFonts w:ascii="Arial" w:hAnsi="Arial" w:cs="Arial"/>
                <w:lang w:val="en-GB"/>
              </w:rPr>
              <w:t>the style, promptness and the quality of communication between organisers and participants</w:t>
            </w:r>
          </w:p>
        </w:tc>
        <w:tc>
          <w:tcPr>
            <w:tcW w:w="1380"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r>
      <w:tr w:rsidR="001C031E" w:rsidTr="00A16126">
        <w:tc>
          <w:tcPr>
            <w:tcW w:w="3539" w:type="dxa"/>
            <w:vAlign w:val="center"/>
          </w:tcPr>
          <w:p w:rsidR="001C031E" w:rsidRDefault="00E62B2C" w:rsidP="00A16126">
            <w:pPr>
              <w:spacing w:line="276" w:lineRule="auto"/>
              <w:rPr>
                <w:rFonts w:ascii="Arial" w:hAnsi="Arial" w:cs="Arial"/>
                <w:lang w:val="en-GB"/>
              </w:rPr>
            </w:pPr>
            <w:r>
              <w:rPr>
                <w:rFonts w:ascii="Arial" w:hAnsi="Arial" w:cs="Arial"/>
                <w:lang w:val="en-GB"/>
              </w:rPr>
              <w:t>information on accessibility of venue (public transport, travel information etc.)</w:t>
            </w:r>
          </w:p>
        </w:tc>
        <w:tc>
          <w:tcPr>
            <w:tcW w:w="1380"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r>
      <w:tr w:rsidR="001C031E" w:rsidTr="00A16126">
        <w:tc>
          <w:tcPr>
            <w:tcW w:w="3539" w:type="dxa"/>
            <w:vAlign w:val="center"/>
          </w:tcPr>
          <w:p w:rsidR="001C031E" w:rsidRDefault="00E62B2C" w:rsidP="00A16126">
            <w:pPr>
              <w:spacing w:line="276" w:lineRule="auto"/>
              <w:rPr>
                <w:rFonts w:ascii="Arial" w:hAnsi="Arial" w:cs="Arial"/>
                <w:lang w:val="en-GB"/>
              </w:rPr>
            </w:pPr>
            <w:proofErr w:type="gramStart"/>
            <w:r>
              <w:rPr>
                <w:rFonts w:ascii="Arial" w:hAnsi="Arial" w:cs="Arial"/>
                <w:lang w:val="en-GB"/>
              </w:rPr>
              <w:t>information</w:t>
            </w:r>
            <w:proofErr w:type="gramEnd"/>
            <w:r>
              <w:rPr>
                <w:rFonts w:ascii="Arial" w:hAnsi="Arial" w:cs="Arial"/>
                <w:lang w:val="en-GB"/>
              </w:rPr>
              <w:t xml:space="preserve"> on objectives, content and programme of event (agenda, key sessions, speakers, publications etc.)</w:t>
            </w:r>
          </w:p>
        </w:tc>
        <w:tc>
          <w:tcPr>
            <w:tcW w:w="1380"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c>
          <w:tcPr>
            <w:tcW w:w="1381" w:type="dxa"/>
            <w:vAlign w:val="center"/>
          </w:tcPr>
          <w:p w:rsidR="001C031E" w:rsidRDefault="001C031E" w:rsidP="00A16126">
            <w:pPr>
              <w:spacing w:line="276" w:lineRule="auto"/>
              <w:jc w:val="center"/>
              <w:rPr>
                <w:rFonts w:ascii="Arial" w:hAnsi="Arial" w:cs="Arial"/>
                <w:lang w:val="en-GB"/>
              </w:rPr>
            </w:pPr>
          </w:p>
        </w:tc>
      </w:tr>
    </w:tbl>
    <w:p w:rsidR="001C031E" w:rsidRPr="001C031E" w:rsidRDefault="001C031E" w:rsidP="001C031E">
      <w:pPr>
        <w:spacing w:line="360" w:lineRule="auto"/>
        <w:rPr>
          <w:rFonts w:ascii="Arial" w:hAnsi="Arial" w:cs="Arial"/>
          <w:lang w:val="en-GB"/>
        </w:rPr>
      </w:pPr>
    </w:p>
    <w:sectPr w:rsidR="001C031E" w:rsidRPr="001C031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40B" w:rsidRDefault="0006540B" w:rsidP="008F2CA9">
      <w:pPr>
        <w:spacing w:after="0" w:line="240" w:lineRule="auto"/>
      </w:pPr>
      <w:r>
        <w:separator/>
      </w:r>
    </w:p>
  </w:endnote>
  <w:endnote w:type="continuationSeparator" w:id="0">
    <w:p w:rsidR="0006540B" w:rsidRDefault="0006540B" w:rsidP="008F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ontserrat">
    <w:panose1 w:val="00000500000000000000"/>
    <w:charset w:val="EE"/>
    <w:family w:val="auto"/>
    <w:pitch w:val="variable"/>
    <w:sig w:usb0="20000007" w:usb1="00000001" w:usb2="00000000" w:usb3="00000000" w:csb0="00000193"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40B" w:rsidRDefault="0006540B" w:rsidP="008F2CA9">
      <w:pPr>
        <w:spacing w:after="0" w:line="240" w:lineRule="auto"/>
      </w:pPr>
      <w:r>
        <w:separator/>
      </w:r>
    </w:p>
  </w:footnote>
  <w:footnote w:type="continuationSeparator" w:id="0">
    <w:p w:rsidR="0006540B" w:rsidRDefault="0006540B" w:rsidP="008F2C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CA9" w:rsidRDefault="008F2CA9">
    <w:pPr>
      <w:pStyle w:val="lfej"/>
    </w:pPr>
    <w:r w:rsidRPr="00160AD9">
      <w:rPr>
        <w:noProof/>
        <w:lang w:eastAsia="hu-HU"/>
      </w:rPr>
      <w:drawing>
        <wp:anchor distT="0" distB="0" distL="114300" distR="114300" simplePos="0" relativeHeight="251661312" behindDoc="0" locked="0" layoutInCell="1" allowOverlap="1" wp14:anchorId="76F4C7FF" wp14:editId="27A97ED8">
          <wp:simplePos x="0" y="0"/>
          <wp:positionH relativeFrom="page">
            <wp:align>right</wp:align>
          </wp:positionH>
          <wp:positionV relativeFrom="page">
            <wp:align>top</wp:align>
          </wp:positionV>
          <wp:extent cx="4189730" cy="1028065"/>
          <wp:effectExtent l="0" t="0" r="1270" b="635"/>
          <wp:wrapSquare wrapText="bothSides"/>
          <wp:docPr id="1" name="Picture 1"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descr="4.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7772"/>
                  <a:stretch/>
                </pic:blipFill>
                <pic:spPr bwMode="auto">
                  <a:xfrm>
                    <a:off x="0" y="0"/>
                    <a:ext cx="4189730" cy="1028065"/>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hu-HU"/>
      </w:rPr>
      <w:drawing>
        <wp:anchor distT="0" distB="0" distL="114300" distR="114300" simplePos="0" relativeHeight="251659264" behindDoc="1" locked="0" layoutInCell="1" allowOverlap="1" wp14:anchorId="5B555024" wp14:editId="72F067F1">
          <wp:simplePos x="0" y="0"/>
          <wp:positionH relativeFrom="column">
            <wp:posOffset>-448573</wp:posOffset>
          </wp:positionH>
          <wp:positionV relativeFrom="paragraph">
            <wp:posOffset>-311186</wp:posOffset>
          </wp:positionV>
          <wp:extent cx="2545742" cy="810883"/>
          <wp:effectExtent l="0" t="0" r="6985" b="889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P3_entrepreneurial_learning_systems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45742" cy="81088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4173D"/>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4EC804F8"/>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30E047C"/>
    <w:multiLevelType w:val="multilevel"/>
    <w:tmpl w:val="040E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CA9"/>
    <w:rsid w:val="0006540B"/>
    <w:rsid w:val="001C031E"/>
    <w:rsid w:val="002206D0"/>
    <w:rsid w:val="00226FA3"/>
    <w:rsid w:val="0025383C"/>
    <w:rsid w:val="00264C35"/>
    <w:rsid w:val="003822DC"/>
    <w:rsid w:val="004E5B74"/>
    <w:rsid w:val="0057151E"/>
    <w:rsid w:val="005B6A30"/>
    <w:rsid w:val="00656127"/>
    <w:rsid w:val="0076531C"/>
    <w:rsid w:val="007905B9"/>
    <w:rsid w:val="007918AD"/>
    <w:rsid w:val="0082783E"/>
    <w:rsid w:val="00831F67"/>
    <w:rsid w:val="008F2CA9"/>
    <w:rsid w:val="00A82533"/>
    <w:rsid w:val="00C27F0B"/>
    <w:rsid w:val="00C34E5F"/>
    <w:rsid w:val="00C861DA"/>
    <w:rsid w:val="00C867DB"/>
    <w:rsid w:val="00DC5ECE"/>
    <w:rsid w:val="00E377C9"/>
    <w:rsid w:val="00E62B2C"/>
    <w:rsid w:val="00F76391"/>
    <w:rsid w:val="00FB11C6"/>
    <w:rsid w:val="00FE6C4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223B1D-E1A3-4787-82CC-A27592AD9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C031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F2CA9"/>
    <w:pPr>
      <w:tabs>
        <w:tab w:val="center" w:pos="4536"/>
        <w:tab w:val="right" w:pos="9072"/>
      </w:tabs>
      <w:spacing w:after="0" w:line="240" w:lineRule="auto"/>
    </w:pPr>
  </w:style>
  <w:style w:type="character" w:customStyle="1" w:styleId="lfejChar">
    <w:name w:val="Élőfej Char"/>
    <w:basedOn w:val="Bekezdsalapbettpusa"/>
    <w:link w:val="lfej"/>
    <w:uiPriority w:val="99"/>
    <w:rsid w:val="008F2CA9"/>
  </w:style>
  <w:style w:type="paragraph" w:styleId="llb">
    <w:name w:val="footer"/>
    <w:basedOn w:val="Norml"/>
    <w:link w:val="llbChar"/>
    <w:uiPriority w:val="99"/>
    <w:unhideWhenUsed/>
    <w:rsid w:val="008F2CA9"/>
    <w:pPr>
      <w:tabs>
        <w:tab w:val="center" w:pos="4536"/>
        <w:tab w:val="right" w:pos="9072"/>
      </w:tabs>
      <w:spacing w:after="0" w:line="240" w:lineRule="auto"/>
    </w:pPr>
  </w:style>
  <w:style w:type="character" w:customStyle="1" w:styleId="llbChar">
    <w:name w:val="Élőláb Char"/>
    <w:basedOn w:val="Bekezdsalapbettpusa"/>
    <w:link w:val="llb"/>
    <w:uiPriority w:val="99"/>
    <w:rsid w:val="008F2CA9"/>
  </w:style>
  <w:style w:type="paragraph" w:styleId="Cm">
    <w:name w:val="Title"/>
    <w:basedOn w:val="Norml"/>
    <w:next w:val="Norml"/>
    <w:link w:val="CmChar"/>
    <w:uiPriority w:val="10"/>
    <w:qFormat/>
    <w:rsid w:val="008F2C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8F2CA9"/>
    <w:rPr>
      <w:rFonts w:asciiTheme="majorHAnsi" w:eastAsiaTheme="majorEastAsia" w:hAnsiTheme="majorHAnsi" w:cstheme="majorBidi"/>
      <w:spacing w:val="-10"/>
      <w:kern w:val="28"/>
      <w:sz w:val="56"/>
      <w:szCs w:val="56"/>
    </w:rPr>
  </w:style>
  <w:style w:type="paragraph" w:styleId="Listaszerbekezds">
    <w:name w:val="List Paragraph"/>
    <w:basedOn w:val="Norml"/>
    <w:uiPriority w:val="34"/>
    <w:qFormat/>
    <w:rsid w:val="0076531C"/>
    <w:pPr>
      <w:ind w:left="720"/>
      <w:contextualSpacing/>
    </w:pPr>
  </w:style>
  <w:style w:type="table" w:styleId="Rcsostblzat">
    <w:name w:val="Table Grid"/>
    <w:basedOn w:val="Normltblzat"/>
    <w:uiPriority w:val="39"/>
    <w:rsid w:val="00382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60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734</Words>
  <Characters>5070</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 Viktória</dc:creator>
  <cp:keywords/>
  <dc:description/>
  <cp:lastModifiedBy>Harta Viktória</cp:lastModifiedBy>
  <cp:revision>4</cp:revision>
  <dcterms:created xsi:type="dcterms:W3CDTF">2018-03-05T10:45:00Z</dcterms:created>
  <dcterms:modified xsi:type="dcterms:W3CDTF">2018-03-09T12:00:00Z</dcterms:modified>
</cp:coreProperties>
</file>