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41696659" w:rsidR="001F2971" w:rsidRPr="00FD1C1C" w:rsidRDefault="001F2971" w:rsidP="00396CCA">
            <w:pPr>
              <w:rPr>
                <w:rFonts w:cs="Times New Roman"/>
                <w:szCs w:val="20"/>
                <w:lang w:val="en-GB"/>
              </w:rPr>
            </w:pPr>
            <w:r>
              <w:rPr>
                <w:rFonts w:cs="Times New Roman"/>
                <w:szCs w:val="20"/>
                <w:lang w:val="en-GB"/>
              </w:rPr>
              <w:t xml:space="preserve">   </w:t>
            </w:r>
            <w:bookmarkStart w:id="0" w:name="_GoBack"/>
            <w:r w:rsidR="00396CCA" w:rsidRPr="00323DDC">
              <w:rPr>
                <w:rFonts w:cs="Times New Roman"/>
                <w:b/>
                <w:sz w:val="24"/>
                <w:szCs w:val="24"/>
              </w:rPr>
              <w:t xml:space="preserve">3D </w:t>
            </w:r>
            <w:proofErr w:type="spellStart"/>
            <w:r w:rsidR="00396CCA" w:rsidRPr="00323DDC">
              <w:rPr>
                <w:rFonts w:cs="Times New Roman"/>
                <w:b/>
                <w:sz w:val="24"/>
                <w:szCs w:val="24"/>
              </w:rPr>
              <w:t>space</w:t>
            </w:r>
            <w:proofErr w:type="spellEnd"/>
            <w:r w:rsidR="00396CCA" w:rsidRPr="00323DDC">
              <w:rPr>
                <w:rFonts w:cs="Times New Roman"/>
                <w:b/>
                <w:sz w:val="24"/>
                <w:szCs w:val="24"/>
              </w:rPr>
              <w:t xml:space="preserve"> </w:t>
            </w:r>
            <w:proofErr w:type="spellStart"/>
            <w:r w:rsidR="00396CCA" w:rsidRPr="00323DDC">
              <w:rPr>
                <w:rFonts w:cs="Times New Roman"/>
                <w:b/>
                <w:sz w:val="24"/>
                <w:szCs w:val="24"/>
              </w:rPr>
              <w:t>generator</w:t>
            </w:r>
            <w:proofErr w:type="spellEnd"/>
            <w:r w:rsidR="00BB3D0C">
              <w:rPr>
                <w:rFonts w:cs="Times New Roman"/>
                <w:b/>
                <w:sz w:val="24"/>
                <w:szCs w:val="24"/>
              </w:rPr>
              <w:t xml:space="preserve"> </w:t>
            </w:r>
            <w:bookmarkEnd w:id="0"/>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1F48C17C" w:rsidR="001F2971" w:rsidRPr="00FD1C1C" w:rsidRDefault="00BB3D0C" w:rsidP="0018744E">
            <w:pPr>
              <w:pStyle w:val="Odsekzoznamu"/>
              <w:spacing w:line="240" w:lineRule="auto"/>
              <w:ind w:left="360"/>
              <w:rPr>
                <w:rFonts w:cs="Times New Roman"/>
                <w:i/>
                <w:szCs w:val="20"/>
                <w:lang w:val="en-GB"/>
              </w:rPr>
            </w:pPr>
            <w:r w:rsidRPr="00441E66">
              <w:rPr>
                <w:rFonts w:cstheme="minorHAnsi"/>
              </w:rPr>
              <w:t xml:space="preserve">Project is an interesting intersection of AI a Virtual Reality technologies with a certain research aspect due to the innovative interlinkage of these technologies. </w:t>
            </w:r>
            <w:proofErr w:type="gramStart"/>
            <w:r w:rsidRPr="00441E66">
              <w:rPr>
                <w:rFonts w:cstheme="minorHAnsi"/>
              </w:rPr>
              <w:t>Current  modern</w:t>
            </w:r>
            <w:proofErr w:type="gramEnd"/>
            <w:r w:rsidRPr="00441E66">
              <w:rPr>
                <w:rFonts w:cstheme="minorHAnsi"/>
              </w:rPr>
              <w:t xml:space="preserve"> types of neuron networks enable  to create artificial outputs that are similar to real objects or hard to distinguish from them. Generative Adversarial Networks (GAN) </w:t>
            </w:r>
            <w:proofErr w:type="gramStart"/>
            <w:r w:rsidRPr="00441E66">
              <w:rPr>
                <w:rFonts w:cstheme="minorHAnsi"/>
              </w:rPr>
              <w:t>were</w:t>
            </w:r>
            <w:proofErr w:type="gramEnd"/>
            <w:r w:rsidRPr="00441E66">
              <w:rPr>
                <w:rFonts w:cstheme="minorHAnsi"/>
              </w:rPr>
              <w:t xml:space="preserve"> successfully applied in image generation (DCGAN), voice generation (</w:t>
            </w:r>
            <w:proofErr w:type="spellStart"/>
            <w:r w:rsidRPr="00441E66">
              <w:rPr>
                <w:rFonts w:cstheme="minorHAnsi"/>
              </w:rPr>
              <w:t>SpecGAN</w:t>
            </w:r>
            <w:proofErr w:type="spellEnd"/>
            <w:r w:rsidRPr="00441E66">
              <w:rPr>
                <w:rFonts w:cstheme="minorHAnsi"/>
              </w:rPr>
              <w:t>) or in 3D objects (3dGAN). They also enable transformation of text representation of input into target output, e.g. image description into a required image.</w:t>
            </w:r>
          </w:p>
        </w:tc>
      </w:tr>
      <w:tr w:rsidR="001F2971" w:rsidRPr="00FD1C1C" w14:paraId="397B4E48" w14:textId="77777777" w:rsidTr="00377A63">
        <w:tc>
          <w:tcPr>
            <w:tcW w:w="9634" w:type="dxa"/>
          </w:tcPr>
          <w:p w14:paraId="2C3DCBD1" w14:textId="77777777" w:rsidR="001F2971" w:rsidRPr="00BB3D0C"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45337C13" w14:textId="77777777" w:rsidR="00BB3D0C" w:rsidRDefault="00BB3D0C" w:rsidP="00BB3D0C">
            <w:pPr>
              <w:pStyle w:val="Odsekzoznamu"/>
              <w:spacing w:line="240" w:lineRule="auto"/>
              <w:ind w:left="360"/>
              <w:rPr>
                <w:rFonts w:cs="Times New Roman"/>
                <w:b/>
                <w:szCs w:val="20"/>
                <w:lang w:val="en-GB"/>
              </w:rPr>
            </w:pPr>
          </w:p>
          <w:p w14:paraId="1C00552B" w14:textId="77777777" w:rsidR="00BB3D0C" w:rsidRPr="00441E66" w:rsidRDefault="00BB3D0C" w:rsidP="00BB3D0C">
            <w:pPr>
              <w:pStyle w:val="Odsekzoznamu"/>
              <w:ind w:left="284"/>
              <w:jc w:val="both"/>
              <w:rPr>
                <w:rFonts w:cstheme="minorHAnsi"/>
              </w:rPr>
            </w:pPr>
            <w:r w:rsidRPr="00441E66">
              <w:rPr>
                <w:rFonts w:cstheme="minorHAnsi"/>
              </w:rPr>
              <w:t xml:space="preserve">To design </w:t>
            </w:r>
            <w:proofErr w:type="gramStart"/>
            <w:r w:rsidRPr="00441E66">
              <w:rPr>
                <w:rFonts w:cstheme="minorHAnsi"/>
              </w:rPr>
              <w:t>and  implement</w:t>
            </w:r>
            <w:proofErr w:type="gramEnd"/>
            <w:r w:rsidRPr="00441E66">
              <w:rPr>
                <w:rFonts w:cstheme="minorHAnsi"/>
              </w:rPr>
              <w:t xml:space="preserve"> software product enabling generation of virtual 3D space by means of  voice instructions. In the work on this project will be utilized existing solutions for processing of natural language, e.g. Google Cloud Speech API, Microsoft Speech Recognition API, tools for creation of architectures and trainings of  neuron networks, e.g. </w:t>
            </w:r>
            <w:proofErr w:type="spellStart"/>
            <w:r w:rsidRPr="00441E66">
              <w:rPr>
                <w:rFonts w:cstheme="minorHAnsi"/>
              </w:rPr>
              <w:t>Tensorflow</w:t>
            </w:r>
            <w:proofErr w:type="spellEnd"/>
            <w:r w:rsidRPr="00441E66">
              <w:rPr>
                <w:rFonts w:cstheme="minorHAnsi"/>
              </w:rPr>
              <w:t xml:space="preserve">, Microsoft Cognitive Toolkit and VR devices e.g. Microsoft HoloLens, HTC Vive. </w:t>
            </w:r>
          </w:p>
          <w:p w14:paraId="632BD06C" w14:textId="77777777" w:rsidR="00BB3D0C" w:rsidRPr="00BB3D0C" w:rsidRDefault="00BB3D0C" w:rsidP="00BB3D0C">
            <w:pPr>
              <w:pStyle w:val="Odsekzoznamu"/>
              <w:spacing w:line="240" w:lineRule="auto"/>
              <w:ind w:left="360"/>
              <w:rPr>
                <w:rFonts w:cs="Times New Roman"/>
                <w:b/>
                <w:szCs w:val="20"/>
              </w:rPr>
            </w:pPr>
          </w:p>
          <w:p w14:paraId="0DEF8333"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Programing language </w:t>
            </w:r>
            <w:proofErr w:type="spellStart"/>
            <w:r w:rsidRPr="00FD1C1C">
              <w:rPr>
                <w:rFonts w:cs="Times New Roman"/>
                <w:i/>
                <w:szCs w:val="20"/>
                <w:lang w:val="en-GB"/>
              </w:rPr>
              <w:t>etc</w:t>
            </w:r>
            <w:proofErr w:type="spellEnd"/>
            <w:r w:rsidRPr="00FD1C1C">
              <w:rPr>
                <w:rFonts w:cs="Times New Roman"/>
                <w:i/>
                <w:szCs w:val="20"/>
                <w:lang w:val="en-GB"/>
              </w:rPr>
              <w:t>), what are the asset (as knowledge, materials) will be given to the team</w:t>
            </w:r>
          </w:p>
          <w:p w14:paraId="5DEA2D40" w14:textId="77777777" w:rsidR="001F2971" w:rsidRDefault="00BB3D0C" w:rsidP="00BB3D0C">
            <w:pPr>
              <w:autoSpaceDE w:val="0"/>
              <w:autoSpaceDN w:val="0"/>
              <w:adjustRightInd w:val="0"/>
              <w:spacing w:after="0" w:line="240" w:lineRule="auto"/>
              <w:ind w:left="426"/>
              <w:jc w:val="both"/>
            </w:pPr>
            <w:r>
              <w:t xml:space="preserve">In </w:t>
            </w:r>
            <w:proofErr w:type="spellStart"/>
            <w:r>
              <w:t>the</w:t>
            </w:r>
            <w:proofErr w:type="spellEnd"/>
            <w:r>
              <w:t xml:space="preserve"> </w:t>
            </w:r>
            <w:proofErr w:type="spellStart"/>
            <w:r>
              <w:t>future</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might</w:t>
            </w:r>
            <w:proofErr w:type="spellEnd"/>
            <w:r>
              <w:t xml:space="preserve"> </w:t>
            </w:r>
            <w:proofErr w:type="spellStart"/>
            <w:r>
              <w:t>be</w:t>
            </w:r>
            <w:proofErr w:type="spellEnd"/>
            <w:r>
              <w:t xml:space="preserve"> </w:t>
            </w:r>
            <w:proofErr w:type="spellStart"/>
            <w:r>
              <w:t>expanded</w:t>
            </w:r>
            <w:proofErr w:type="spellEnd"/>
            <w:r>
              <w:t xml:space="preserve"> </w:t>
            </w:r>
            <w:proofErr w:type="spellStart"/>
            <w:r>
              <w:t>for</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various</w:t>
            </w:r>
            <w:proofErr w:type="spellEnd"/>
            <w:r>
              <w:t xml:space="preserve"> </w:t>
            </w:r>
            <w:proofErr w:type="spellStart"/>
            <w:r>
              <w:t>types</w:t>
            </w:r>
            <w:proofErr w:type="spellEnd"/>
            <w:r>
              <w:t xml:space="preserve"> </w:t>
            </w:r>
            <w:proofErr w:type="spellStart"/>
            <w:r>
              <w:t>of</w:t>
            </w:r>
            <w:proofErr w:type="spellEnd"/>
            <w:r>
              <w:t xml:space="preserve"> 3D </w:t>
            </w:r>
            <w:proofErr w:type="spellStart"/>
            <w:r>
              <w:t>spaces</w:t>
            </w:r>
            <w:proofErr w:type="spellEnd"/>
            <w:r>
              <w:t xml:space="preserve"> and </w:t>
            </w:r>
            <w:proofErr w:type="spellStart"/>
            <w:r>
              <w:t>objects</w:t>
            </w:r>
            <w:proofErr w:type="spellEnd"/>
            <w:r>
              <w:t xml:space="preserve">. </w:t>
            </w:r>
            <w:proofErr w:type="spellStart"/>
            <w:r>
              <w:t>Then</w:t>
            </w:r>
            <w:proofErr w:type="spellEnd"/>
            <w:r>
              <w:t xml:space="preserve"> </w:t>
            </w:r>
            <w:proofErr w:type="spellStart"/>
            <w:r>
              <w:t>it</w:t>
            </w:r>
            <w:proofErr w:type="spellEnd"/>
            <w:r>
              <w:t xml:space="preserve"> </w:t>
            </w:r>
            <w:proofErr w:type="spellStart"/>
            <w:r>
              <w:t>could</w:t>
            </w:r>
            <w:proofErr w:type="spellEnd"/>
            <w:r>
              <w:t xml:space="preserve"> </w:t>
            </w:r>
            <w:proofErr w:type="spellStart"/>
            <w:r>
              <w:t>be</w:t>
            </w:r>
            <w:proofErr w:type="spellEnd"/>
            <w:r>
              <w:t xml:space="preserve"> </w:t>
            </w:r>
            <w:proofErr w:type="spellStart"/>
            <w:r>
              <w:t>used</w:t>
            </w:r>
            <w:proofErr w:type="spellEnd"/>
            <w:r>
              <w:t xml:space="preserve"> </w:t>
            </w:r>
            <w:proofErr w:type="spellStart"/>
            <w:r>
              <w:t>for</w:t>
            </w:r>
            <w:proofErr w:type="spellEnd"/>
            <w:r>
              <w:t xml:space="preserve"> </w:t>
            </w:r>
            <w:proofErr w:type="spellStart"/>
            <w:r>
              <w:t>functional</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artificial</w:t>
            </w:r>
            <w:proofErr w:type="spellEnd"/>
            <w:r>
              <w:t xml:space="preserve"> 3D </w:t>
            </w:r>
            <w:proofErr w:type="spellStart"/>
            <w:r>
              <w:t>space</w:t>
            </w:r>
            <w:proofErr w:type="spellEnd"/>
            <w:r>
              <w:t xml:space="preserve"> in </w:t>
            </w:r>
            <w:proofErr w:type="gramStart"/>
            <w:r>
              <w:t>case</w:t>
            </w:r>
            <w:proofErr w:type="gramEnd"/>
            <w:r>
              <w:t xml:space="preserve"> no </w:t>
            </w:r>
            <w:proofErr w:type="spellStart"/>
            <w:r>
              <w:t>real</w:t>
            </w:r>
            <w:proofErr w:type="spellEnd"/>
            <w:r>
              <w:t xml:space="preserve"> 3D </w:t>
            </w:r>
            <w:proofErr w:type="spellStart"/>
            <w:r>
              <w:t>models</w:t>
            </w:r>
            <w:proofErr w:type="spellEnd"/>
            <w:r>
              <w:t xml:space="preserve"> are </w:t>
            </w:r>
            <w:proofErr w:type="spellStart"/>
            <w:r>
              <w:t>available</w:t>
            </w:r>
            <w:proofErr w:type="spellEnd"/>
            <w:r>
              <w:t>.</w:t>
            </w:r>
          </w:p>
          <w:p w14:paraId="7B81B14A" w14:textId="6E58C0D2" w:rsidR="00BB3D0C" w:rsidRPr="00FD1C1C" w:rsidRDefault="00BB3D0C" w:rsidP="00BB3D0C">
            <w:pPr>
              <w:autoSpaceDE w:val="0"/>
              <w:autoSpaceDN w:val="0"/>
              <w:adjustRightInd w:val="0"/>
              <w:spacing w:after="0" w:line="240" w:lineRule="auto"/>
              <w:ind w:left="426"/>
              <w:jc w:val="both"/>
              <w:rPr>
                <w:rFonts w:cs="Times New Roman"/>
                <w:szCs w:val="20"/>
                <w:lang w:val="en-GB"/>
              </w:rPr>
            </w:pPr>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49153E7E" w:rsidR="001F2971" w:rsidRPr="00FD1C1C" w:rsidRDefault="00BB3D0C" w:rsidP="00310085">
            <w:pPr>
              <w:spacing w:after="200" w:line="240" w:lineRule="auto"/>
              <w:ind w:left="426"/>
              <w:rPr>
                <w:rFonts w:cs="Times New Roman"/>
                <w:szCs w:val="20"/>
                <w:lang w:val="en-GB"/>
              </w:rPr>
            </w:pPr>
            <w:r>
              <w:t xml:space="preserve">Python, </w:t>
            </w:r>
            <w:proofErr w:type="spellStart"/>
            <w:r>
              <w:t>Tensorflow</w:t>
            </w:r>
            <w:proofErr w:type="spellEnd"/>
            <w:r>
              <w:t xml:space="preserve">, </w:t>
            </w:r>
            <w:proofErr w:type="spellStart"/>
            <w:r>
              <w:t>Keras</w:t>
            </w:r>
            <w:proofErr w:type="spellEnd"/>
            <w:r>
              <w:t xml:space="preserve">, C#, Unity, </w:t>
            </w:r>
            <w:proofErr w:type="spellStart"/>
            <w:r>
              <w:t>Cloud</w:t>
            </w:r>
            <w:proofErr w:type="spellEnd"/>
            <w:r>
              <w:t xml:space="preserve"> </w:t>
            </w:r>
            <w:proofErr w:type="spellStart"/>
            <w:r>
              <w:t>Speech</w:t>
            </w:r>
            <w:proofErr w:type="spellEnd"/>
            <w:r>
              <w:t xml:space="preserve"> </w:t>
            </w:r>
            <w:proofErr w:type="spellStart"/>
            <w:r>
              <w:t>Recognition</w:t>
            </w:r>
            <w:proofErr w:type="spellEnd"/>
            <w:r>
              <w:t xml:space="preserve"> (Google, </w:t>
            </w:r>
            <w:proofErr w:type="gramStart"/>
            <w:r>
              <w:t xml:space="preserve">Microsoft a pod.),. </w:t>
            </w:r>
            <w:proofErr w:type="spellStart"/>
            <w:r>
              <w:t>Useful</w:t>
            </w:r>
            <w:proofErr w:type="spellEnd"/>
            <w:proofErr w:type="gramEnd"/>
            <w:r>
              <w:t xml:space="preserve"> </w:t>
            </w:r>
            <w:proofErr w:type="spellStart"/>
            <w:r>
              <w:t>knowledge</w:t>
            </w:r>
            <w:proofErr w:type="spellEnd"/>
            <w:r>
              <w:t xml:space="preserve"> </w:t>
            </w:r>
            <w:proofErr w:type="spellStart"/>
            <w:r>
              <w:t>areas</w:t>
            </w:r>
            <w:proofErr w:type="spellEnd"/>
            <w:r>
              <w:t xml:space="preserve">: Neuron </w:t>
            </w:r>
            <w:proofErr w:type="spellStart"/>
            <w:r>
              <w:t>networks</w:t>
            </w:r>
            <w:proofErr w:type="spellEnd"/>
            <w:r>
              <w:t xml:space="preserve">, </w:t>
            </w:r>
            <w:proofErr w:type="spellStart"/>
            <w:r>
              <w:t>Information</w:t>
            </w:r>
            <w:proofErr w:type="spellEnd"/>
            <w:r>
              <w:t xml:space="preserve"> </w:t>
            </w:r>
            <w:proofErr w:type="spellStart"/>
            <w:r>
              <w:t>retrieval</w:t>
            </w:r>
            <w:proofErr w:type="spellEnd"/>
            <w:r>
              <w:t xml:space="preserve">, Image </w:t>
            </w:r>
            <w:proofErr w:type="spellStart"/>
            <w:r>
              <w:t>processing</w:t>
            </w:r>
            <w:proofErr w:type="spellEnd"/>
            <w:r>
              <w:t xml:space="preserve">, </w:t>
            </w:r>
            <w:proofErr w:type="spellStart"/>
            <w:r>
              <w:t>Graphics</w:t>
            </w:r>
            <w:proofErr w:type="spellEnd"/>
            <w:r>
              <w:t xml:space="preserve"> and  </w:t>
            </w:r>
            <w:proofErr w:type="spellStart"/>
            <w:r>
              <w:t>multimediá</w:t>
            </w:r>
            <w:proofErr w:type="spellEnd"/>
            <w:r>
              <w:t xml:space="preserve">, </w:t>
            </w:r>
            <w:proofErr w:type="spellStart"/>
            <w:r>
              <w:t>Advanced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graphics</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75242618" w14:textId="52EA1397" w:rsidR="001F2971" w:rsidRPr="00310085" w:rsidRDefault="00BB3D0C" w:rsidP="00BB3D0C">
            <w:pPr>
              <w:ind w:left="284"/>
              <w:jc w:val="both"/>
              <w:rPr>
                <w:rFonts w:cs="Times New Roman"/>
                <w:szCs w:val="20"/>
                <w:lang w:val="en-GB"/>
              </w:rPr>
            </w:pPr>
            <w:r w:rsidRPr="00E35E4A">
              <w:rPr>
                <w:rFonts w:cs="Times New Roman"/>
                <w:b/>
                <w:lang w:val="en-US"/>
              </w:rPr>
              <w:t xml:space="preserve">Accenture, </w:t>
            </w:r>
            <w:proofErr w:type="spellStart"/>
            <w:r w:rsidRPr="00E35E4A">
              <w:rPr>
                <w:rFonts w:cs="Times New Roman"/>
                <w:b/>
                <w:lang w:val="en-US"/>
              </w:rPr>
              <w:t>s.r.o</w:t>
            </w:r>
            <w:proofErr w:type="spellEnd"/>
            <w:r w:rsidRPr="00E35E4A">
              <w:rPr>
                <w:rFonts w:cs="Times New Roman"/>
                <w:b/>
                <w:lang w:val="en-US"/>
              </w:rPr>
              <w:t>.</w:t>
            </w:r>
            <w:r w:rsidRPr="00E35E4A">
              <w:rPr>
                <w:rFonts w:cs="Times New Roman"/>
                <w:lang w:val="en-US"/>
              </w:rPr>
              <w:t xml:space="preserve">  is </w:t>
            </w:r>
            <w:r w:rsidRPr="00E35E4A">
              <w:t xml:space="preserve">a </w:t>
            </w:r>
            <w:proofErr w:type="spellStart"/>
            <w:r w:rsidRPr="00E35E4A">
              <w:t>leading</w:t>
            </w:r>
            <w:proofErr w:type="spellEnd"/>
            <w:r w:rsidRPr="00E35E4A">
              <w:t xml:space="preserve"> </w:t>
            </w:r>
            <w:proofErr w:type="spellStart"/>
            <w:r w:rsidRPr="00E35E4A">
              <w:t>global</w:t>
            </w:r>
            <w:proofErr w:type="spellEnd"/>
            <w:r w:rsidRPr="00E35E4A">
              <w:t xml:space="preserve"> </w:t>
            </w:r>
            <w:proofErr w:type="spellStart"/>
            <w:r w:rsidRPr="00E35E4A">
              <w:t>professional</w:t>
            </w:r>
            <w:proofErr w:type="spellEnd"/>
            <w:r w:rsidRPr="00E35E4A">
              <w:t xml:space="preserve"> </w:t>
            </w:r>
            <w:proofErr w:type="spellStart"/>
            <w:r w:rsidRPr="00E35E4A">
              <w:t>services</w:t>
            </w:r>
            <w:proofErr w:type="spellEnd"/>
            <w:r w:rsidRPr="00E35E4A">
              <w:t xml:space="preserve"> </w:t>
            </w:r>
            <w:proofErr w:type="spellStart"/>
            <w:r w:rsidRPr="00E35E4A">
              <w:t>company</w:t>
            </w:r>
            <w:proofErr w:type="spellEnd"/>
            <w:r w:rsidRPr="00E35E4A">
              <w:t xml:space="preserve">, </w:t>
            </w:r>
            <w:proofErr w:type="spellStart"/>
            <w:r w:rsidRPr="00E35E4A">
              <w:t>providing</w:t>
            </w:r>
            <w:proofErr w:type="spellEnd"/>
            <w:r w:rsidRPr="00E35E4A">
              <w:t xml:space="preserve"> a </w:t>
            </w:r>
            <w:proofErr w:type="spellStart"/>
            <w:r w:rsidRPr="00E35E4A">
              <w:t>broad</w:t>
            </w:r>
            <w:proofErr w:type="spellEnd"/>
            <w:r w:rsidRPr="00E35E4A">
              <w:t xml:space="preserve"> </w:t>
            </w:r>
            <w:proofErr w:type="spellStart"/>
            <w:r w:rsidRPr="00E35E4A">
              <w:t>range</w:t>
            </w:r>
            <w:proofErr w:type="spellEnd"/>
            <w:r w:rsidRPr="00E35E4A">
              <w:t xml:space="preserve"> </w:t>
            </w:r>
            <w:proofErr w:type="spellStart"/>
            <w:r w:rsidRPr="00E35E4A">
              <w:t>of</w:t>
            </w:r>
            <w:proofErr w:type="spellEnd"/>
            <w:r w:rsidRPr="00E35E4A">
              <w:t xml:space="preserve"> </w:t>
            </w:r>
            <w:proofErr w:type="spellStart"/>
            <w:r w:rsidRPr="00E35E4A">
              <w:t>services</w:t>
            </w:r>
            <w:proofErr w:type="spellEnd"/>
            <w:r w:rsidRPr="00E35E4A">
              <w:t xml:space="preserve"> and </w:t>
            </w:r>
            <w:proofErr w:type="spellStart"/>
            <w:r w:rsidRPr="00E35E4A">
              <w:t>solutions</w:t>
            </w:r>
            <w:proofErr w:type="spellEnd"/>
            <w:r w:rsidRPr="00E35E4A">
              <w:t xml:space="preserve"> in </w:t>
            </w:r>
            <w:proofErr w:type="spellStart"/>
            <w:r w:rsidRPr="00E35E4A">
              <w:t>strategy</w:t>
            </w:r>
            <w:proofErr w:type="spellEnd"/>
            <w:r w:rsidRPr="00E35E4A">
              <w:t xml:space="preserve">, </w:t>
            </w:r>
            <w:proofErr w:type="spellStart"/>
            <w:r w:rsidRPr="00E35E4A">
              <w:t>consulting</w:t>
            </w:r>
            <w:proofErr w:type="spellEnd"/>
            <w:r w:rsidRPr="00E35E4A">
              <w:t xml:space="preserve">, </w:t>
            </w:r>
            <w:proofErr w:type="spellStart"/>
            <w:r w:rsidRPr="00E35E4A">
              <w:t>digital</w:t>
            </w:r>
            <w:proofErr w:type="spellEnd"/>
            <w:r w:rsidRPr="00E35E4A">
              <w:t xml:space="preserve">, technology and </w:t>
            </w:r>
            <w:proofErr w:type="spellStart"/>
            <w:r w:rsidRPr="00E35E4A">
              <w:t>operations</w:t>
            </w:r>
            <w:proofErr w:type="spellEnd"/>
            <w:r w:rsidRPr="00E35E4A">
              <w:t xml:space="preserve">. </w:t>
            </w:r>
            <w:proofErr w:type="spellStart"/>
            <w:r w:rsidRPr="00E35E4A">
              <w:t>It</w:t>
            </w:r>
            <w:proofErr w:type="spellEnd"/>
            <w:r w:rsidRPr="00E35E4A">
              <w:rPr>
                <w:rFonts w:cs="Times New Roman"/>
                <w:lang w:val="en-US"/>
              </w:rPr>
              <w:t xml:space="preserve"> actively researches the possibilities of utilizing voice recognition and virtual assistant and seeks </w:t>
            </w:r>
            <w:r w:rsidRPr="00E35E4A">
              <w:rPr>
                <w:rFonts w:cs="Times New Roman"/>
                <w:lang w:val="en-US"/>
              </w:rPr>
              <w:lastRenderedPageBreak/>
              <w:t xml:space="preserve">experimental concepts for solving of real world scenarios. Mentor: </w:t>
            </w:r>
            <w:r w:rsidRPr="00E35E4A">
              <w:t>Ing. Vladimír Hlaváček</w:t>
            </w:r>
            <w:r>
              <w:t>.</w:t>
            </w:r>
            <w:r w:rsidRPr="00E35E4A">
              <w:t xml:space="preserve"> </w:t>
            </w:r>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0A01BA" w:rsidP="001F2971">
      <w:pPr>
        <w:spacing w:after="200" w:line="216" w:lineRule="auto"/>
        <w:jc w:val="both"/>
        <w:rPr>
          <w:b/>
          <w:szCs w:val="20"/>
          <w:lang w:val="en-GB"/>
        </w:rPr>
      </w:pPr>
    </w:p>
    <w:sectPr w:rsidR="00F20418" w:rsidRPr="001F2971" w:rsidSect="004F07D6">
      <w:headerReference w:type="even" r:id="rId8"/>
      <w:headerReference w:type="default" r:id="rId9"/>
      <w:footerReference w:type="even" r:id="rId10"/>
      <w:footerReference w:type="default" r:id="rId11"/>
      <w:headerReference w:type="first" r:id="rId12"/>
      <w:footerReference w:type="first" r:id="rId13"/>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8D71" w14:textId="77777777" w:rsidR="000A01BA" w:rsidRDefault="000A01BA" w:rsidP="004F07D6">
      <w:pPr>
        <w:spacing w:after="0" w:line="240" w:lineRule="auto"/>
      </w:pPr>
      <w:r>
        <w:separator/>
      </w:r>
    </w:p>
  </w:endnote>
  <w:endnote w:type="continuationSeparator" w:id="0">
    <w:p w14:paraId="6CCDA955" w14:textId="77777777" w:rsidR="000A01BA" w:rsidRDefault="000A01BA"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AF4D" w14:textId="77777777" w:rsidR="000B0538" w:rsidRDefault="000B053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11A0" w14:textId="77777777" w:rsidR="000B0538" w:rsidRDefault="000B0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B33EF" w14:textId="77777777" w:rsidR="000A01BA" w:rsidRDefault="000A01BA" w:rsidP="004F07D6">
      <w:pPr>
        <w:spacing w:after="0" w:line="240" w:lineRule="auto"/>
      </w:pPr>
      <w:r>
        <w:separator/>
      </w:r>
    </w:p>
  </w:footnote>
  <w:footnote w:type="continuationSeparator" w:id="0">
    <w:p w14:paraId="47BCA9DB" w14:textId="77777777" w:rsidR="000A01BA" w:rsidRDefault="000A01BA"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3FD" w14:textId="77777777" w:rsidR="000B0538" w:rsidRDefault="000B053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0A01BA">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DB" w14:textId="77777777" w:rsidR="000B0538" w:rsidRDefault="000B05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11464"/>
    <w:rsid w:val="00077452"/>
    <w:rsid w:val="00087802"/>
    <w:rsid w:val="000A01BA"/>
    <w:rsid w:val="000B0538"/>
    <w:rsid w:val="000F6EAA"/>
    <w:rsid w:val="0018744E"/>
    <w:rsid w:val="001F2971"/>
    <w:rsid w:val="00205A72"/>
    <w:rsid w:val="00310085"/>
    <w:rsid w:val="00335E51"/>
    <w:rsid w:val="00344A6B"/>
    <w:rsid w:val="0037046F"/>
    <w:rsid w:val="00396CCA"/>
    <w:rsid w:val="003D081C"/>
    <w:rsid w:val="003E0F34"/>
    <w:rsid w:val="00422CC1"/>
    <w:rsid w:val="004D5423"/>
    <w:rsid w:val="004F07D6"/>
    <w:rsid w:val="005924D9"/>
    <w:rsid w:val="00683D65"/>
    <w:rsid w:val="0071213F"/>
    <w:rsid w:val="00887BE2"/>
    <w:rsid w:val="00A97F81"/>
    <w:rsid w:val="00AE3CE7"/>
    <w:rsid w:val="00AE744B"/>
    <w:rsid w:val="00B7184E"/>
    <w:rsid w:val="00B92FD8"/>
    <w:rsid w:val="00BB3D0C"/>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2019-01-09T13:25:00Z</dcterms:created>
  <dcterms:modified xsi:type="dcterms:W3CDTF">2019-01-09T13:25:00Z</dcterms:modified>
</cp:coreProperties>
</file>