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C323FC" w:rsidRPr="008367A9" w:rsidTr="002B70C7">
        <w:tc>
          <w:tcPr>
            <w:tcW w:w="9634" w:type="dxa"/>
          </w:tcPr>
          <w:p w:rsidR="00C323FC" w:rsidRPr="008367A9" w:rsidRDefault="00C323FC" w:rsidP="00C323FC">
            <w:pPr>
              <w:pStyle w:val="Odstavecseseznamem"/>
              <w:numPr>
                <w:ilvl w:val="0"/>
                <w:numId w:val="2"/>
              </w:numPr>
              <w:rPr>
                <w:rFonts w:cs="Times New Roman"/>
                <w:i/>
                <w:sz w:val="24"/>
                <w:szCs w:val="24"/>
                <w:lang w:val="en-GB"/>
              </w:rPr>
            </w:pPr>
            <w:r w:rsidRPr="008367A9">
              <w:rPr>
                <w:rFonts w:cs="Times New Roman"/>
                <w:b/>
                <w:sz w:val="24"/>
                <w:szCs w:val="24"/>
                <w:lang w:val="en-GB"/>
              </w:rPr>
              <w:t>Name of the challenge</w:t>
            </w:r>
            <w:r w:rsidRPr="008367A9">
              <w:rPr>
                <w:rFonts w:cs="Times New Roman"/>
                <w:i/>
                <w:sz w:val="24"/>
                <w:szCs w:val="24"/>
                <w:lang w:val="en-GB"/>
              </w:rPr>
              <w:t>:</w:t>
            </w:r>
          </w:p>
          <w:p w:rsidR="00C323FC" w:rsidRPr="00175075" w:rsidRDefault="00175075" w:rsidP="00475F06">
            <w:pPr>
              <w:ind w:left="360"/>
              <w:rPr>
                <w:rFonts w:cs="Times New Roman"/>
                <w:i/>
                <w:sz w:val="24"/>
                <w:szCs w:val="24"/>
                <w:lang w:val="en-GB"/>
              </w:rPr>
            </w:pPr>
            <w:proofErr w:type="spellStart"/>
            <w:r w:rsidRPr="00175075">
              <w:rPr>
                <w:rFonts w:cs="Times New Roman"/>
                <w:i/>
                <w:sz w:val="24"/>
                <w:szCs w:val="20"/>
                <w:lang w:val="en-GB"/>
              </w:rPr>
              <w:t>Čekačka</w:t>
            </w:r>
            <w:proofErr w:type="spellEnd"/>
            <w:r w:rsidR="008367A9" w:rsidRPr="00175075">
              <w:rPr>
                <w:rFonts w:cs="Times New Roman"/>
                <w:i/>
                <w:sz w:val="24"/>
                <w:szCs w:val="20"/>
                <w:lang w:val="en-GB"/>
              </w:rPr>
              <w:t xml:space="preserve"> (</w:t>
            </w:r>
            <w:r w:rsidR="00475F06">
              <w:rPr>
                <w:rFonts w:cs="Times New Roman"/>
                <w:i/>
                <w:sz w:val="24"/>
                <w:szCs w:val="20"/>
                <w:lang w:val="en-GB"/>
              </w:rPr>
              <w:t>Queuing</w:t>
            </w:r>
            <w:r w:rsidR="008367A9" w:rsidRPr="00175075">
              <w:rPr>
                <w:rFonts w:cs="Times New Roman"/>
                <w:i/>
                <w:sz w:val="24"/>
                <w:szCs w:val="20"/>
                <w:lang w:val="en-GB"/>
              </w:rPr>
              <w:t>)</w:t>
            </w:r>
          </w:p>
        </w:tc>
      </w:tr>
      <w:tr w:rsidR="00C323FC" w:rsidRPr="008367A9" w:rsidTr="002B70C7">
        <w:tc>
          <w:tcPr>
            <w:tcW w:w="9634" w:type="dxa"/>
          </w:tcPr>
          <w:p w:rsidR="008367A9" w:rsidRPr="00175075" w:rsidRDefault="00C323FC" w:rsidP="00175075">
            <w:pPr>
              <w:pStyle w:val="Odstavecseseznamem"/>
              <w:numPr>
                <w:ilvl w:val="0"/>
                <w:numId w:val="2"/>
              </w:numPr>
              <w:rPr>
                <w:rFonts w:cs="Times New Roman"/>
                <w:i/>
                <w:sz w:val="24"/>
                <w:szCs w:val="24"/>
                <w:lang w:val="en-GB"/>
              </w:rPr>
            </w:pPr>
            <w:r w:rsidRPr="00175075">
              <w:rPr>
                <w:rFonts w:cs="Times New Roman"/>
                <w:b/>
                <w:sz w:val="24"/>
                <w:szCs w:val="24"/>
                <w:lang w:val="en-GB"/>
              </w:rPr>
              <w:t>Context</w:t>
            </w:r>
            <w:r w:rsidRPr="00175075">
              <w:rPr>
                <w:rFonts w:cs="Times New Roman"/>
                <w:b/>
                <w:i/>
                <w:sz w:val="24"/>
                <w:szCs w:val="24"/>
                <w:lang w:val="en-GB"/>
              </w:rPr>
              <w:t>:</w:t>
            </w:r>
            <w:r w:rsidRPr="00175075">
              <w:rPr>
                <w:rFonts w:cs="Times New Roman"/>
                <w:i/>
                <w:sz w:val="24"/>
                <w:szCs w:val="24"/>
                <w:lang w:val="en-GB"/>
              </w:rPr>
              <w:t xml:space="preserve"> </w:t>
            </w:r>
          </w:p>
          <w:p w:rsidR="00175075" w:rsidRPr="00175075" w:rsidRDefault="00475F06" w:rsidP="00175075">
            <w:pPr>
              <w:spacing w:after="200" w:line="240" w:lineRule="auto"/>
              <w:ind w:left="360"/>
              <w:rPr>
                <w:rFonts w:cs="Times New Roman"/>
                <w:i/>
                <w:sz w:val="24"/>
                <w:szCs w:val="24"/>
                <w:lang w:val="en-GB"/>
              </w:rPr>
            </w:pPr>
            <w:r>
              <w:rPr>
                <w:rFonts w:cs="Times New Roman"/>
                <w:i/>
                <w:sz w:val="24"/>
                <w:szCs w:val="24"/>
                <w:lang w:val="en-GB"/>
              </w:rPr>
              <w:t>“</w:t>
            </w:r>
            <w:r>
              <w:rPr>
                <w:rFonts w:cs="Times New Roman"/>
                <w:i/>
                <w:sz w:val="24"/>
                <w:szCs w:val="20"/>
                <w:lang w:val="en-GB"/>
              </w:rPr>
              <w:t>Queuing”</w:t>
            </w:r>
            <w:r w:rsidR="00175075" w:rsidRPr="00175075">
              <w:rPr>
                <w:rFonts w:cs="Times New Roman"/>
                <w:i/>
                <w:sz w:val="24"/>
                <w:szCs w:val="24"/>
                <w:lang w:val="en-GB"/>
              </w:rPr>
              <w:t xml:space="preserve">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will be an</w:t>
            </w:r>
            <w:r w:rsidR="00175075" w:rsidRPr="00175075">
              <w:rPr>
                <w:rFonts w:cs="Times New Roman"/>
                <w:i/>
                <w:sz w:val="24"/>
                <w:szCs w:val="24"/>
                <w:lang w:val="en-GB"/>
              </w:rPr>
              <w:t xml:space="preserve"> ap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plication that will connect people who</w:t>
            </w:r>
            <w:r w:rsidR="00175075" w:rsidRPr="00175075">
              <w:rPr>
                <w:rFonts w:cs="Times New Roman"/>
                <w:i/>
                <w:sz w:val="24"/>
                <w:szCs w:val="24"/>
                <w:lang w:val="en-GB"/>
              </w:rPr>
              <w:t xml:space="preserve"> do not want to wait in queues and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people</w:t>
            </w:r>
            <w:r w:rsidR="00175075" w:rsidRPr="00175075">
              <w:rPr>
                <w:rFonts w:cs="Times New Roman"/>
                <w:i/>
                <w:sz w:val="24"/>
                <w:szCs w:val="24"/>
                <w:lang w:val="en-GB"/>
              </w:rPr>
              <w:t xml:space="preserve">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who do not mind waiting</w:t>
            </w:r>
            <w:r w:rsidR="00175075" w:rsidRPr="00175075">
              <w:rPr>
                <w:rFonts w:cs="Times New Roman"/>
                <w:i/>
                <w:sz w:val="24"/>
                <w:szCs w:val="24"/>
                <w:lang w:val="en-GB"/>
              </w:rPr>
              <w:t xml:space="preserve">. Waiting in queues is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a</w:t>
            </w:r>
            <w:r w:rsidR="00175075" w:rsidRPr="00175075">
              <w:rPr>
                <w:rFonts w:cs="Times New Roman"/>
                <w:i/>
                <w:sz w:val="24"/>
                <w:szCs w:val="24"/>
                <w:lang w:val="en-GB"/>
              </w:rPr>
              <w:t xml:space="preserve"> problem especially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for</w:t>
            </w:r>
            <w:r w:rsidR="00175075" w:rsidRPr="00175075">
              <w:rPr>
                <w:rFonts w:cs="Times New Roman"/>
                <w:i/>
                <w:sz w:val="24"/>
                <w:szCs w:val="24"/>
                <w:lang w:val="en-GB"/>
              </w:rPr>
              <w:t xml:space="preserve"> employed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 xml:space="preserve">people </w:t>
            </w:r>
            <w:r w:rsidR="0014001B">
              <w:rPr>
                <w:rFonts w:cs="Times New Roman"/>
                <w:i/>
                <w:sz w:val="24"/>
                <w:szCs w:val="24"/>
                <w:lang w:val="en-GB"/>
              </w:rPr>
              <w:t xml:space="preserve">who cannot make it to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 xml:space="preserve">offices </w:t>
            </w:r>
            <w:r w:rsidR="0014001B">
              <w:rPr>
                <w:rFonts w:cs="Times New Roman"/>
                <w:i/>
                <w:sz w:val="24"/>
                <w:szCs w:val="24"/>
                <w:lang w:val="en-GB"/>
              </w:rPr>
              <w:t>during their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 xml:space="preserve"> opening hours</w:t>
            </w:r>
            <w:r w:rsidR="00175075" w:rsidRPr="00175075">
              <w:rPr>
                <w:rFonts w:cs="Times New Roman"/>
                <w:i/>
                <w:sz w:val="24"/>
                <w:szCs w:val="24"/>
                <w:lang w:val="en-GB"/>
              </w:rPr>
              <w:t>.</w:t>
            </w:r>
          </w:p>
          <w:p w:rsidR="00C323FC" w:rsidRPr="008367A9" w:rsidRDefault="00475F06" w:rsidP="00475F06">
            <w:pPr>
              <w:pStyle w:val="Odstavecseseznamem"/>
              <w:ind w:left="360"/>
              <w:rPr>
                <w:rFonts w:cs="Times New Roman"/>
                <w:i/>
                <w:sz w:val="24"/>
                <w:szCs w:val="24"/>
                <w:lang w:val="en-GB"/>
              </w:rPr>
            </w:pPr>
            <w:r>
              <w:rPr>
                <w:rFonts w:cs="Times New Roman"/>
                <w:i/>
                <w:sz w:val="24"/>
                <w:szCs w:val="24"/>
                <w:lang w:val="en-GB"/>
              </w:rPr>
              <w:t>T</w:t>
            </w:r>
            <w:r w:rsidR="00175075" w:rsidRPr="00175075">
              <w:rPr>
                <w:rFonts w:cs="Times New Roman"/>
                <w:i/>
                <w:sz w:val="24"/>
                <w:szCs w:val="24"/>
                <w:lang w:val="en-GB"/>
              </w:rPr>
              <w:t>arget group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:</w:t>
            </w:r>
            <w:r w:rsidR="00175075" w:rsidRPr="00175075">
              <w:rPr>
                <w:rFonts w:cs="Times New Roman"/>
                <w:i/>
                <w:sz w:val="24"/>
                <w:szCs w:val="24"/>
                <w:lang w:val="en-GB"/>
              </w:rPr>
              <w:t xml:space="preserve"> very busy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people</w:t>
            </w:r>
            <w:r w:rsidR="00175075" w:rsidRPr="00175075">
              <w:rPr>
                <w:rFonts w:cs="Times New Roman"/>
                <w:i/>
                <w:sz w:val="24"/>
                <w:szCs w:val="24"/>
                <w:lang w:val="en-GB"/>
              </w:rPr>
              <w:t xml:space="preserve"> wh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o do not have time to wait in queues, typically businessmen, project m</w:t>
            </w:r>
            <w:r w:rsidR="00175075" w:rsidRPr="00175075">
              <w:rPr>
                <w:rFonts w:cs="Times New Roman"/>
                <w:i/>
                <w:sz w:val="24"/>
                <w:szCs w:val="24"/>
                <w:lang w:val="en-GB"/>
              </w:rPr>
              <w:t>anager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s</w:t>
            </w:r>
            <w:r w:rsidR="00175075" w:rsidRPr="00175075">
              <w:rPr>
                <w:rFonts w:cs="Times New Roman"/>
                <w:i/>
                <w:sz w:val="24"/>
                <w:szCs w:val="24"/>
                <w:lang w:val="en-GB"/>
              </w:rPr>
              <w:t>, CEO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s</w:t>
            </w:r>
            <w:r w:rsidR="00175075" w:rsidRPr="00175075">
              <w:rPr>
                <w:rFonts w:cs="Times New Roman"/>
                <w:i/>
                <w:sz w:val="24"/>
                <w:szCs w:val="24"/>
                <w:lang w:val="en-GB"/>
              </w:rPr>
              <w:t>, CIO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s</w:t>
            </w:r>
            <w:r w:rsidR="00175075" w:rsidRPr="00175075">
              <w:rPr>
                <w:rFonts w:cs="Times New Roman"/>
                <w:i/>
                <w:sz w:val="24"/>
                <w:szCs w:val="24"/>
                <w:lang w:val="en-GB"/>
              </w:rPr>
              <w:t>, CFO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s</w:t>
            </w:r>
            <w:r w:rsidR="00175075" w:rsidRPr="00175075">
              <w:rPr>
                <w:rFonts w:cs="Times New Roman"/>
                <w:i/>
                <w:sz w:val="24"/>
                <w:szCs w:val="24"/>
                <w:lang w:val="en-GB"/>
              </w:rPr>
              <w:t xml:space="preserve"> etc.</w:t>
            </w:r>
          </w:p>
        </w:tc>
      </w:tr>
      <w:tr w:rsidR="00C323FC" w:rsidRPr="008367A9" w:rsidTr="002B70C7">
        <w:tc>
          <w:tcPr>
            <w:tcW w:w="9634" w:type="dxa"/>
          </w:tcPr>
          <w:p w:rsidR="00C323FC" w:rsidRPr="007E5BA4" w:rsidRDefault="00C323FC" w:rsidP="0066445E">
            <w:pPr>
              <w:pStyle w:val="Odstavecseseznamem"/>
              <w:numPr>
                <w:ilvl w:val="0"/>
                <w:numId w:val="2"/>
              </w:numPr>
              <w:rPr>
                <w:rFonts w:cs="Times New Roman"/>
                <w:b/>
                <w:sz w:val="24"/>
                <w:szCs w:val="24"/>
                <w:lang w:val="en-GB"/>
              </w:rPr>
            </w:pPr>
            <w:r w:rsidRPr="008367A9">
              <w:rPr>
                <w:rFonts w:cs="Times New Roman"/>
                <w:b/>
                <w:sz w:val="24"/>
                <w:szCs w:val="24"/>
                <w:lang w:val="en-GB"/>
              </w:rPr>
              <w:t>Problem:</w:t>
            </w:r>
            <w:r w:rsidRPr="008367A9">
              <w:rPr>
                <w:rFonts w:cs="Times New Roman"/>
                <w:sz w:val="24"/>
                <w:szCs w:val="24"/>
                <w:lang w:val="en-GB"/>
              </w:rPr>
              <w:t xml:space="preserve"> </w:t>
            </w:r>
          </w:p>
          <w:p w:rsidR="007E5BA4" w:rsidRPr="008367A9" w:rsidRDefault="007E5BA4" w:rsidP="007E5BA4">
            <w:pPr>
              <w:pStyle w:val="Odstavecseseznamem"/>
              <w:ind w:left="360"/>
              <w:rPr>
                <w:rFonts w:cs="Times New Roman"/>
                <w:b/>
                <w:sz w:val="24"/>
                <w:szCs w:val="24"/>
                <w:lang w:val="en-GB"/>
              </w:rPr>
            </w:pPr>
          </w:p>
          <w:p w:rsidR="00175075" w:rsidRDefault="00175075" w:rsidP="00175075">
            <w:pPr>
              <w:pStyle w:val="Odstavecseseznamem"/>
              <w:ind w:left="360"/>
              <w:rPr>
                <w:rFonts w:cs="Times New Roman"/>
                <w:i/>
                <w:sz w:val="24"/>
                <w:szCs w:val="24"/>
                <w:lang w:val="en-GB"/>
              </w:rPr>
            </w:pPr>
            <w:r w:rsidRPr="00175075">
              <w:rPr>
                <w:rFonts w:cs="Times New Roman"/>
                <w:i/>
                <w:sz w:val="24"/>
                <w:szCs w:val="24"/>
                <w:lang w:val="en-GB"/>
              </w:rPr>
              <w:t xml:space="preserve">When you are </w:t>
            </w:r>
            <w:r w:rsidR="00475F06">
              <w:rPr>
                <w:rFonts w:cs="Times New Roman"/>
                <w:i/>
                <w:sz w:val="24"/>
                <w:szCs w:val="24"/>
                <w:lang w:val="en-GB"/>
              </w:rPr>
              <w:t xml:space="preserve">an </w:t>
            </w:r>
            <w:r w:rsidRPr="00175075">
              <w:rPr>
                <w:rFonts w:cs="Times New Roman"/>
                <w:i/>
                <w:sz w:val="24"/>
                <w:szCs w:val="24"/>
                <w:lang w:val="en-GB"/>
              </w:rPr>
              <w:t xml:space="preserve">employed person and are very busy in your </w:t>
            </w:r>
            <w:r w:rsidR="007E5BA4">
              <w:rPr>
                <w:rFonts w:cs="Times New Roman"/>
                <w:i/>
                <w:sz w:val="24"/>
                <w:szCs w:val="24"/>
                <w:lang w:val="en-GB"/>
              </w:rPr>
              <w:t>job</w:t>
            </w:r>
            <w:r w:rsidRPr="00175075">
              <w:rPr>
                <w:rFonts w:cs="Times New Roman"/>
                <w:i/>
                <w:sz w:val="24"/>
                <w:szCs w:val="24"/>
                <w:lang w:val="en-GB"/>
              </w:rPr>
              <w:t xml:space="preserve">, there is a problem to </w:t>
            </w:r>
            <w:r w:rsidR="007E5BA4">
              <w:rPr>
                <w:rFonts w:cs="Times New Roman"/>
                <w:i/>
                <w:sz w:val="24"/>
                <w:szCs w:val="24"/>
                <w:lang w:val="en-GB"/>
              </w:rPr>
              <w:t>go to</w:t>
            </w:r>
            <w:r w:rsidRPr="00175075">
              <w:rPr>
                <w:rFonts w:cs="Times New Roman"/>
                <w:i/>
                <w:sz w:val="24"/>
                <w:szCs w:val="24"/>
                <w:lang w:val="en-GB"/>
              </w:rPr>
              <w:t xml:space="preserve"> office</w:t>
            </w:r>
            <w:r w:rsidR="00475F06">
              <w:rPr>
                <w:rFonts w:cs="Times New Roman"/>
                <w:i/>
                <w:sz w:val="24"/>
                <w:szCs w:val="24"/>
                <w:lang w:val="en-GB"/>
              </w:rPr>
              <w:t>s</w:t>
            </w:r>
            <w:r w:rsidRPr="00175075">
              <w:rPr>
                <w:rFonts w:cs="Times New Roman"/>
                <w:i/>
                <w:sz w:val="24"/>
                <w:szCs w:val="24"/>
                <w:lang w:val="en-GB"/>
              </w:rPr>
              <w:t xml:space="preserve"> (for example local authority,</w:t>
            </w:r>
            <w:r w:rsidR="00475F06">
              <w:rPr>
                <w:rFonts w:cs="Times New Roman"/>
                <w:i/>
                <w:sz w:val="24"/>
                <w:szCs w:val="24"/>
                <w:lang w:val="en-GB"/>
              </w:rPr>
              <w:t xml:space="preserve"> </w:t>
            </w:r>
            <w:r w:rsidRPr="00175075">
              <w:rPr>
                <w:rFonts w:cs="Times New Roman"/>
                <w:i/>
                <w:sz w:val="24"/>
                <w:szCs w:val="24"/>
                <w:lang w:val="en-GB"/>
              </w:rPr>
              <w:t>vehicle register, etc.)</w:t>
            </w:r>
            <w:r w:rsidR="00475F06">
              <w:rPr>
                <w:rFonts w:cs="Times New Roman"/>
                <w:i/>
                <w:sz w:val="24"/>
                <w:szCs w:val="24"/>
                <w:lang w:val="en-GB"/>
              </w:rPr>
              <w:t xml:space="preserve"> </w:t>
            </w:r>
            <w:r w:rsidRPr="00175075">
              <w:rPr>
                <w:rFonts w:cs="Times New Roman"/>
                <w:i/>
                <w:sz w:val="24"/>
                <w:szCs w:val="24"/>
                <w:lang w:val="en-GB"/>
              </w:rPr>
              <w:t xml:space="preserve">during </w:t>
            </w:r>
            <w:r w:rsidR="00475F06">
              <w:rPr>
                <w:rFonts w:cs="Times New Roman"/>
                <w:i/>
                <w:sz w:val="24"/>
                <w:szCs w:val="24"/>
                <w:lang w:val="en-GB"/>
              </w:rPr>
              <w:t>their</w:t>
            </w:r>
            <w:r w:rsidRPr="00175075">
              <w:rPr>
                <w:rFonts w:cs="Times New Roman"/>
                <w:i/>
                <w:sz w:val="24"/>
                <w:szCs w:val="24"/>
                <w:lang w:val="en-GB"/>
              </w:rPr>
              <w:t xml:space="preserve"> opening hours. </w:t>
            </w:r>
            <w:r w:rsidR="00475F06">
              <w:rPr>
                <w:rFonts w:cs="Times New Roman"/>
                <w:i/>
                <w:sz w:val="24"/>
                <w:szCs w:val="24"/>
                <w:lang w:val="en-GB"/>
              </w:rPr>
              <w:t>In such a case it</w:t>
            </w:r>
            <w:r w:rsidRPr="00175075">
              <w:rPr>
                <w:rFonts w:cs="Times New Roman"/>
                <w:i/>
                <w:sz w:val="24"/>
                <w:szCs w:val="24"/>
                <w:lang w:val="en-GB"/>
              </w:rPr>
              <w:t xml:space="preserve"> will be perfect to find someone who can go to that office and wait </w:t>
            </w:r>
            <w:r w:rsidR="00475F06">
              <w:rPr>
                <w:rFonts w:cs="Times New Roman"/>
                <w:i/>
                <w:sz w:val="24"/>
                <w:szCs w:val="24"/>
                <w:lang w:val="en-GB"/>
              </w:rPr>
              <w:t>in a queue</w:t>
            </w:r>
            <w:r w:rsidRPr="00175075">
              <w:rPr>
                <w:rFonts w:cs="Times New Roman"/>
                <w:i/>
                <w:sz w:val="24"/>
                <w:szCs w:val="24"/>
                <w:lang w:val="en-GB"/>
              </w:rPr>
              <w:t xml:space="preserve"> instead of you. This problem will </w:t>
            </w:r>
            <w:r w:rsidR="00475F06">
              <w:rPr>
                <w:rFonts w:cs="Times New Roman"/>
                <w:i/>
                <w:sz w:val="24"/>
                <w:szCs w:val="24"/>
                <w:lang w:val="en-GB"/>
              </w:rPr>
              <w:t xml:space="preserve">be </w:t>
            </w:r>
            <w:r w:rsidRPr="00175075">
              <w:rPr>
                <w:rFonts w:cs="Times New Roman"/>
                <w:i/>
                <w:sz w:val="24"/>
                <w:szCs w:val="24"/>
                <w:lang w:val="en-GB"/>
              </w:rPr>
              <w:t>solve</w:t>
            </w:r>
            <w:r w:rsidR="00475F06">
              <w:rPr>
                <w:rFonts w:cs="Times New Roman"/>
                <w:i/>
                <w:sz w:val="24"/>
                <w:szCs w:val="24"/>
                <w:lang w:val="en-GB"/>
              </w:rPr>
              <w:t>d by an</w:t>
            </w:r>
            <w:r w:rsidRPr="00175075">
              <w:rPr>
                <w:rFonts w:cs="Times New Roman"/>
                <w:i/>
                <w:sz w:val="24"/>
                <w:szCs w:val="24"/>
                <w:lang w:val="en-GB"/>
              </w:rPr>
              <w:t xml:space="preserve"> application </w:t>
            </w:r>
            <w:r w:rsidR="00475F06">
              <w:rPr>
                <w:rFonts w:cs="Times New Roman"/>
                <w:i/>
                <w:sz w:val="24"/>
                <w:szCs w:val="24"/>
                <w:lang w:val="en-GB"/>
              </w:rPr>
              <w:t xml:space="preserve">called </w:t>
            </w:r>
            <w:r w:rsidRPr="00175075">
              <w:rPr>
                <w:rFonts w:cs="Times New Roman"/>
                <w:i/>
                <w:sz w:val="24"/>
                <w:szCs w:val="24"/>
                <w:lang w:val="en-GB"/>
              </w:rPr>
              <w:t>“</w:t>
            </w:r>
            <w:proofErr w:type="spellStart"/>
            <w:r w:rsidRPr="00175075">
              <w:rPr>
                <w:rFonts w:cs="Times New Roman"/>
                <w:i/>
                <w:sz w:val="24"/>
                <w:szCs w:val="24"/>
                <w:lang w:val="en-GB"/>
              </w:rPr>
              <w:t>Čekačka</w:t>
            </w:r>
            <w:proofErr w:type="spellEnd"/>
            <w:r w:rsidR="00475F06">
              <w:rPr>
                <w:rFonts w:cs="Times New Roman"/>
                <w:i/>
                <w:sz w:val="24"/>
                <w:szCs w:val="24"/>
                <w:lang w:val="en-GB"/>
              </w:rPr>
              <w:t>”</w:t>
            </w:r>
            <w:r w:rsidRPr="00175075">
              <w:rPr>
                <w:rFonts w:cs="Times New Roman"/>
                <w:i/>
                <w:sz w:val="24"/>
                <w:szCs w:val="24"/>
                <w:lang w:val="en-GB"/>
              </w:rPr>
              <w:t xml:space="preserve"> (</w:t>
            </w:r>
            <w:r w:rsidR="00475F06">
              <w:rPr>
                <w:rFonts w:cs="Times New Roman"/>
                <w:i/>
                <w:sz w:val="24"/>
                <w:szCs w:val="24"/>
                <w:lang w:val="en-GB"/>
              </w:rPr>
              <w:t>“</w:t>
            </w:r>
            <w:r w:rsidR="00475F06">
              <w:rPr>
                <w:rFonts w:cs="Times New Roman"/>
                <w:i/>
                <w:sz w:val="24"/>
                <w:szCs w:val="20"/>
                <w:lang w:val="en-GB"/>
              </w:rPr>
              <w:t>Queuing</w:t>
            </w:r>
            <w:r w:rsidRPr="00175075">
              <w:rPr>
                <w:rFonts w:cs="Times New Roman"/>
                <w:i/>
                <w:sz w:val="24"/>
                <w:szCs w:val="24"/>
                <w:lang w:val="en-GB"/>
              </w:rPr>
              <w:t>”</w:t>
            </w:r>
            <w:r w:rsidR="00475F06">
              <w:rPr>
                <w:rFonts w:cs="Times New Roman"/>
                <w:i/>
                <w:sz w:val="24"/>
                <w:szCs w:val="24"/>
                <w:lang w:val="en-GB"/>
              </w:rPr>
              <w:t>)</w:t>
            </w:r>
            <w:r w:rsidRPr="00175075">
              <w:rPr>
                <w:rFonts w:cs="Times New Roman"/>
                <w:i/>
                <w:sz w:val="24"/>
                <w:szCs w:val="24"/>
                <w:lang w:val="en-GB"/>
              </w:rPr>
              <w:t>.</w:t>
            </w:r>
          </w:p>
          <w:p w:rsidR="00175075" w:rsidRDefault="00175075" w:rsidP="00175075">
            <w:pPr>
              <w:pStyle w:val="Odstavecseseznamem"/>
              <w:ind w:left="360"/>
              <w:rPr>
                <w:rFonts w:cs="Times New Roman"/>
                <w:i/>
                <w:sz w:val="24"/>
                <w:szCs w:val="24"/>
                <w:lang w:val="en-GB"/>
              </w:rPr>
            </w:pPr>
          </w:p>
          <w:p w:rsidR="00C323FC" w:rsidRPr="008367A9" w:rsidRDefault="00C323FC" w:rsidP="00C323FC">
            <w:pPr>
              <w:pStyle w:val="Odstavecseseznamem"/>
              <w:numPr>
                <w:ilvl w:val="0"/>
                <w:numId w:val="2"/>
              </w:numPr>
              <w:rPr>
                <w:rFonts w:cs="Times New Roman"/>
                <w:i/>
                <w:sz w:val="24"/>
                <w:szCs w:val="24"/>
                <w:lang w:val="en-GB"/>
              </w:rPr>
            </w:pPr>
            <w:r w:rsidRPr="008367A9">
              <w:rPr>
                <w:rFonts w:cs="Times New Roman"/>
                <w:b/>
                <w:sz w:val="24"/>
                <w:szCs w:val="24"/>
                <w:lang w:val="en-GB"/>
              </w:rPr>
              <w:t xml:space="preserve">Additional info (for internal use): </w:t>
            </w:r>
            <w:r w:rsidRPr="008367A9">
              <w:rPr>
                <w:rFonts w:cs="Times New Roman"/>
                <w:sz w:val="24"/>
                <w:szCs w:val="24"/>
                <w:lang w:val="en-GB"/>
              </w:rPr>
              <w:t xml:space="preserve"> </w:t>
            </w:r>
          </w:p>
          <w:p w:rsidR="008367A9" w:rsidRPr="008367A9" w:rsidRDefault="008367A9" w:rsidP="008367A9">
            <w:pPr>
              <w:pStyle w:val="Odstavecseseznamem"/>
              <w:ind w:left="360"/>
              <w:rPr>
                <w:rFonts w:cs="Times New Roman"/>
                <w:i/>
                <w:sz w:val="24"/>
                <w:szCs w:val="24"/>
                <w:lang w:val="en-GB"/>
              </w:rPr>
            </w:pPr>
          </w:p>
          <w:p w:rsidR="00175075" w:rsidRPr="008367A9" w:rsidRDefault="00175075" w:rsidP="00175075">
            <w:pPr>
              <w:pStyle w:val="Odstavecseseznamem"/>
              <w:ind w:left="360"/>
              <w:rPr>
                <w:rFonts w:cs="Times New Roman"/>
                <w:i/>
                <w:sz w:val="24"/>
                <w:szCs w:val="24"/>
                <w:lang w:val="en-GB"/>
              </w:rPr>
            </w:pPr>
            <w:r>
              <w:rPr>
                <w:rFonts w:cs="Times New Roman"/>
                <w:i/>
                <w:sz w:val="24"/>
                <w:szCs w:val="24"/>
                <w:lang w:val="en-GB"/>
              </w:rPr>
              <w:t>Expected</w:t>
            </w:r>
            <w:r w:rsidRPr="008367A9">
              <w:rPr>
                <w:rFonts w:cs="Times New Roman"/>
                <w:i/>
                <w:sz w:val="24"/>
                <w:szCs w:val="24"/>
                <w:lang w:val="en-GB"/>
              </w:rPr>
              <w:t xml:space="preserve"> delivery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: p</w:t>
            </w:r>
            <w:r w:rsidRPr="008367A9">
              <w:rPr>
                <w:rFonts w:cs="Times New Roman"/>
                <w:i/>
                <w:sz w:val="24"/>
                <w:szCs w:val="24"/>
                <w:lang w:val="en-GB"/>
              </w:rPr>
              <w:t xml:space="preserve">roject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schedule, b</w:t>
            </w:r>
            <w:r w:rsidRPr="008367A9">
              <w:rPr>
                <w:rFonts w:cs="Times New Roman"/>
                <w:i/>
                <w:sz w:val="24"/>
                <w:szCs w:val="24"/>
                <w:lang w:val="en-GB"/>
              </w:rPr>
              <w:t xml:space="preserve">usiness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m</w:t>
            </w:r>
            <w:r w:rsidRPr="008367A9">
              <w:rPr>
                <w:rFonts w:cs="Times New Roman"/>
                <w:i/>
                <w:sz w:val="24"/>
                <w:szCs w:val="24"/>
                <w:lang w:val="en-GB"/>
              </w:rPr>
              <w:t xml:space="preserve">odel,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b</w:t>
            </w:r>
            <w:r w:rsidRPr="008367A9">
              <w:rPr>
                <w:rFonts w:cs="Times New Roman"/>
                <w:i/>
                <w:sz w:val="24"/>
                <w:szCs w:val="24"/>
                <w:lang w:val="en-GB"/>
              </w:rPr>
              <w:t xml:space="preserve">usiness case,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u</w:t>
            </w:r>
            <w:r w:rsidRPr="008367A9">
              <w:rPr>
                <w:rFonts w:cs="Times New Roman"/>
                <w:i/>
                <w:sz w:val="24"/>
                <w:szCs w:val="24"/>
                <w:lang w:val="en-GB"/>
              </w:rPr>
              <w:t xml:space="preserve">se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c</w:t>
            </w:r>
            <w:r w:rsidRPr="008367A9">
              <w:rPr>
                <w:rFonts w:cs="Times New Roman"/>
                <w:i/>
                <w:sz w:val="24"/>
                <w:szCs w:val="24"/>
                <w:lang w:val="en-GB"/>
              </w:rPr>
              <w:t xml:space="preserve">ases,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wireframes, technical description, t</w:t>
            </w:r>
            <w:r w:rsidRPr="008367A9">
              <w:rPr>
                <w:rFonts w:cs="Times New Roman"/>
                <w:i/>
                <w:sz w:val="24"/>
                <w:szCs w:val="24"/>
                <w:lang w:val="en-GB"/>
              </w:rPr>
              <w:t xml:space="preserve">est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c</w:t>
            </w:r>
            <w:r w:rsidRPr="008367A9">
              <w:rPr>
                <w:rFonts w:cs="Times New Roman"/>
                <w:i/>
                <w:sz w:val="24"/>
                <w:szCs w:val="24"/>
                <w:lang w:val="en-GB"/>
              </w:rPr>
              <w:t>ases</w:t>
            </w:r>
          </w:p>
          <w:p w:rsidR="00175075" w:rsidRDefault="00175075" w:rsidP="00175075">
            <w:pPr>
              <w:pStyle w:val="Odstavecseseznamem"/>
              <w:ind w:left="360"/>
              <w:rPr>
                <w:rFonts w:cs="Times New Roman"/>
                <w:i/>
                <w:sz w:val="24"/>
                <w:szCs w:val="24"/>
                <w:lang w:val="en-GB"/>
              </w:rPr>
            </w:pPr>
          </w:p>
          <w:p w:rsidR="00C323FC" w:rsidRPr="007F5111" w:rsidRDefault="00175075" w:rsidP="00175075">
            <w:pPr>
              <w:pStyle w:val="Odstavecseseznamem"/>
              <w:ind w:left="360"/>
              <w:rPr>
                <w:rFonts w:cs="Times New Roman"/>
                <w:i/>
                <w:sz w:val="24"/>
                <w:szCs w:val="24"/>
                <w:lang w:val="en-GB"/>
              </w:rPr>
            </w:pPr>
            <w:r w:rsidRPr="008367A9">
              <w:rPr>
                <w:rFonts w:cs="Times New Roman"/>
                <w:i/>
                <w:sz w:val="24"/>
                <w:szCs w:val="24"/>
                <w:lang w:val="en-GB"/>
              </w:rPr>
              <w:t>Instruments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: word, excel, MS p</w:t>
            </w:r>
            <w:r w:rsidRPr="008367A9">
              <w:rPr>
                <w:rFonts w:cs="Times New Roman"/>
                <w:i/>
                <w:sz w:val="24"/>
                <w:szCs w:val="24"/>
                <w:lang w:val="en-GB"/>
              </w:rPr>
              <w:t>roject, analytical tools (EA), graphical tools</w:t>
            </w:r>
          </w:p>
        </w:tc>
      </w:tr>
      <w:tr w:rsidR="00C323FC" w:rsidRPr="008367A9" w:rsidTr="002B70C7">
        <w:tc>
          <w:tcPr>
            <w:tcW w:w="9634" w:type="dxa"/>
          </w:tcPr>
          <w:p w:rsidR="00C323FC" w:rsidRPr="008367A9" w:rsidRDefault="00C323FC" w:rsidP="00C323FC">
            <w:pPr>
              <w:pStyle w:val="Odstavecseseznamem"/>
              <w:numPr>
                <w:ilvl w:val="0"/>
                <w:numId w:val="2"/>
              </w:numPr>
              <w:rPr>
                <w:rFonts w:cs="Times New Roman"/>
                <w:i/>
                <w:sz w:val="24"/>
                <w:szCs w:val="24"/>
                <w:lang w:val="en-GB"/>
              </w:rPr>
            </w:pPr>
            <w:r w:rsidRPr="008367A9">
              <w:rPr>
                <w:rFonts w:cs="Times New Roman"/>
                <w:b/>
                <w:sz w:val="24"/>
                <w:szCs w:val="24"/>
                <w:lang w:val="en-GB"/>
              </w:rPr>
              <w:t>Skills of the team (for internal use):</w:t>
            </w:r>
            <w:r w:rsidRPr="008367A9">
              <w:rPr>
                <w:rFonts w:cs="Times New Roman"/>
                <w:sz w:val="24"/>
                <w:szCs w:val="24"/>
                <w:lang w:val="en-GB"/>
              </w:rPr>
              <w:t xml:space="preserve"> </w:t>
            </w:r>
          </w:p>
          <w:p w:rsidR="00C323FC" w:rsidRDefault="008367A9" w:rsidP="008367A9">
            <w:pPr>
              <w:ind w:left="360"/>
              <w:rPr>
                <w:rFonts w:cs="Times New Roman"/>
                <w:sz w:val="24"/>
                <w:szCs w:val="24"/>
                <w:lang w:val="en-GB"/>
              </w:rPr>
            </w:pPr>
            <w:r w:rsidRPr="008367A9">
              <w:rPr>
                <w:rFonts w:cs="Times New Roman"/>
                <w:sz w:val="24"/>
                <w:szCs w:val="24"/>
                <w:lang w:val="en-GB"/>
              </w:rPr>
              <w:lastRenderedPageBreak/>
              <w:t>Analytical skills, basic programming skills, knowledge of project management</w:t>
            </w:r>
          </w:p>
          <w:p w:rsidR="00B42445" w:rsidRPr="008367A9" w:rsidRDefault="00B42445" w:rsidP="008367A9">
            <w:pPr>
              <w:ind w:left="360"/>
              <w:rPr>
                <w:rFonts w:cs="Times New Roman"/>
                <w:sz w:val="24"/>
                <w:szCs w:val="24"/>
                <w:lang w:val="en-GB"/>
              </w:rPr>
            </w:pPr>
            <w:bookmarkStart w:id="0" w:name="_GoBack"/>
            <w:bookmarkEnd w:id="0"/>
          </w:p>
        </w:tc>
      </w:tr>
      <w:tr w:rsidR="00C323FC" w:rsidRPr="008367A9" w:rsidTr="002B70C7">
        <w:tc>
          <w:tcPr>
            <w:tcW w:w="9634" w:type="dxa"/>
          </w:tcPr>
          <w:p w:rsidR="00C323FC" w:rsidRDefault="00C323FC" w:rsidP="002B70C7">
            <w:pPr>
              <w:rPr>
                <w:rFonts w:cs="Times New Roman"/>
                <w:b/>
                <w:sz w:val="24"/>
                <w:szCs w:val="24"/>
                <w:lang w:val="en-GB"/>
              </w:rPr>
            </w:pPr>
            <w:r w:rsidRPr="007F5111">
              <w:rPr>
                <w:rFonts w:cs="Times New Roman"/>
                <w:sz w:val="24"/>
                <w:szCs w:val="24"/>
                <w:lang w:val="en-GB"/>
              </w:rPr>
              <w:lastRenderedPageBreak/>
              <w:t>5</w:t>
            </w:r>
            <w:r w:rsidRPr="008367A9">
              <w:rPr>
                <w:rFonts w:cs="Times New Roman"/>
                <w:b/>
                <w:sz w:val="24"/>
                <w:szCs w:val="24"/>
                <w:lang w:val="en-GB"/>
              </w:rPr>
              <w:t>. About the Seeker:</w:t>
            </w:r>
          </w:p>
          <w:p w:rsidR="00B42445" w:rsidRDefault="00B42445" w:rsidP="00B42445">
            <w:pPr>
              <w:ind w:left="360"/>
              <w:rPr>
                <w:rFonts w:cs="Times New Roman"/>
                <w:sz w:val="24"/>
                <w:szCs w:val="24"/>
                <w:lang w:val="en-GB"/>
              </w:rPr>
            </w:pPr>
            <w:r>
              <w:rPr>
                <w:rFonts w:cs="Times New Roman"/>
                <w:sz w:val="24"/>
                <w:szCs w:val="24"/>
                <w:lang w:val="en-GB"/>
              </w:rPr>
              <w:t>Czech Technical University in Prague, Faculty of Information Technology, Department of Software engineering</w:t>
            </w:r>
          </w:p>
          <w:p w:rsidR="00B42445" w:rsidRDefault="00B42445" w:rsidP="00B42445">
            <w:pPr>
              <w:ind w:left="360"/>
              <w:rPr>
                <w:rFonts w:cs="Times New Roman"/>
                <w:sz w:val="24"/>
                <w:szCs w:val="24"/>
                <w:lang w:val="en-GB"/>
              </w:rPr>
            </w:pPr>
            <w:r>
              <w:rPr>
                <w:rFonts w:cs="Times New Roman"/>
                <w:sz w:val="24"/>
                <w:szCs w:val="24"/>
                <w:lang w:val="en-GB"/>
              </w:rPr>
              <w:t xml:space="preserve">Czech Technical University in Prague is one of the biggest and oldest technical universities in Europe. </w:t>
            </w:r>
          </w:p>
          <w:p w:rsidR="00B42445" w:rsidRDefault="00B42445" w:rsidP="00B42445">
            <w:pPr>
              <w:ind w:left="360"/>
              <w:rPr>
                <w:rFonts w:cs="Times New Roman"/>
                <w:sz w:val="24"/>
                <w:szCs w:val="24"/>
                <w:lang w:val="en-GB"/>
              </w:rPr>
            </w:pPr>
            <w:r>
              <w:rPr>
                <w:rFonts w:cs="Times New Roman"/>
                <w:sz w:val="24"/>
                <w:szCs w:val="24"/>
                <w:lang w:val="en-GB"/>
              </w:rPr>
              <w:t>CTU currently has eight faculties (Civil Engineering, Mechanical Engineering, Electrical Engineering, Nuclear Science and Physical Engineering, Architecture, Transportation Sciences, Biomedical Engineering, Information Technology) and about 21,000 students.</w:t>
            </w:r>
          </w:p>
          <w:p w:rsidR="0028320F" w:rsidRDefault="00B42445" w:rsidP="00B42445">
            <w:pPr>
              <w:ind w:left="360"/>
              <w:rPr>
                <w:sz w:val="24"/>
                <w:szCs w:val="24"/>
                <w:lang w:val="en-GB"/>
              </w:rPr>
            </w:pPr>
            <w:r>
              <w:rPr>
                <w:rFonts w:cs="Times New Roman"/>
                <w:sz w:val="24"/>
                <w:szCs w:val="24"/>
                <w:lang w:val="en-GB"/>
              </w:rPr>
              <w:t>CTU´s Department of Software Engineering focuses on the theory and methodology of object-oriented programming, virtual machines, database systems, and formal methods and approaches to databases and software engineering. Current research areas include the construction of XML-native database engines and transaction processing, functional approach to XML data processing based on lambda calculus and type systems, and theoretical (in particular, category-based) approaches to the design of formal frameworks for database modelling. Other research interests include interpreters, debuggers and transformation systems as tools for software development.</w:t>
            </w:r>
            <w:r w:rsidR="0028320F"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 xml:space="preserve"> </w:t>
            </w:r>
          </w:p>
          <w:p w:rsidR="00274C53" w:rsidRPr="008367A9" w:rsidRDefault="00274C53" w:rsidP="007E5BA4">
            <w:pPr>
              <w:ind w:left="360"/>
              <w:rPr>
                <w:rFonts w:cs="Times New Roman"/>
                <w:sz w:val="24"/>
                <w:szCs w:val="24"/>
                <w:lang w:val="en-GB"/>
              </w:rPr>
            </w:pPr>
          </w:p>
        </w:tc>
      </w:tr>
    </w:tbl>
    <w:p w:rsidR="00C323FC" w:rsidRPr="008367A9" w:rsidRDefault="00C323FC" w:rsidP="007F5111">
      <w:pPr>
        <w:spacing w:after="0"/>
        <w:rPr>
          <w:sz w:val="24"/>
          <w:szCs w:val="24"/>
          <w:lang w:val="en-GB"/>
        </w:rPr>
      </w:pPr>
      <w:r w:rsidRPr="008367A9">
        <w:rPr>
          <w:rFonts w:ascii="Times New Roman" w:hAnsi="Times New Roman" w:cs="Times New Roman"/>
          <w:i/>
          <w:sz w:val="24"/>
          <w:szCs w:val="24"/>
          <w:lang w:val="en-GB"/>
        </w:rPr>
        <w:t xml:space="preserve"> </w:t>
      </w:r>
    </w:p>
    <w:sectPr w:rsidR="00C323FC" w:rsidRPr="008367A9" w:rsidSect="00E3150A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3658" w:right="1417" w:bottom="241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4456" w:rsidRDefault="00F04456" w:rsidP="00F2458D">
      <w:pPr>
        <w:spacing w:after="0" w:line="240" w:lineRule="auto"/>
      </w:pPr>
      <w:r>
        <w:separator/>
      </w:r>
    </w:p>
  </w:endnote>
  <w:endnote w:type="continuationSeparator" w:id="0">
    <w:p w:rsidR="00F04456" w:rsidRDefault="00F04456" w:rsidP="00F245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tserrat">
    <w:altName w:val="Courier New"/>
    <w:charset w:val="EE"/>
    <w:family w:val="auto"/>
    <w:pitch w:val="variable"/>
    <w:sig w:usb0="00000001" w:usb1="00000001" w:usb2="00000000" w:usb3="00000000" w:csb0="0000019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1848" w:rsidRDefault="00C304E4" w:rsidP="00E01848">
    <w:pPr>
      <w:pStyle w:val="Zpat"/>
      <w:jc w:val="center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4858017" wp14:editId="308FB39F">
              <wp:simplePos x="0" y="0"/>
              <wp:positionH relativeFrom="column">
                <wp:posOffset>-711646</wp:posOffset>
              </wp:positionH>
              <wp:positionV relativeFrom="paragraph">
                <wp:posOffset>-162626</wp:posOffset>
              </wp:positionV>
              <wp:extent cx="4715301" cy="428625"/>
              <wp:effectExtent l="0" t="0" r="0" b="0"/>
              <wp:wrapNone/>
              <wp:docPr id="3" name="Textové po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15301" cy="4286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2A36BF" w:rsidRPr="00274C53" w:rsidRDefault="002A36BF" w:rsidP="001B4638">
                          <w:pPr>
                            <w:spacing w:after="0" w:line="240" w:lineRule="auto"/>
                            <w:rPr>
                              <w:sz w:val="18"/>
                              <w:lang w:val="en-GB"/>
                            </w:rPr>
                          </w:pPr>
                          <w:r w:rsidRPr="00274C53">
                            <w:rPr>
                              <w:sz w:val="18"/>
                              <w:lang w:val="en-GB"/>
                            </w:rPr>
                            <w:t>Challenges</w:t>
                          </w:r>
                        </w:p>
                        <w:p w:rsidR="001B4638" w:rsidRPr="00F2458D" w:rsidRDefault="001B4638" w:rsidP="001B4638">
                          <w:pPr>
                            <w:spacing w:after="0" w:line="240" w:lineRule="auto"/>
                            <w:rPr>
                              <w:sz w:val="28"/>
                            </w:rPr>
                          </w:pPr>
                          <w:r w:rsidRPr="00E20A39">
                            <w:t>www.interreg-danube.eu/da-space</w:t>
                          </w:r>
                        </w:p>
                        <w:p w:rsidR="00E3150A" w:rsidRPr="00F2458D" w:rsidRDefault="00E3150A" w:rsidP="00E3150A">
                          <w:pPr>
                            <w:spacing w:after="0" w:line="240" w:lineRule="auto"/>
                            <w:rPr>
                              <w:sz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24858017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6" type="#_x0000_t202" style="position:absolute;left:0;text-align:left;margin-left:-56.05pt;margin-top:-12.8pt;width:371.3pt;height:33.7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bHTNgIAAFYEAAAOAAAAZHJzL2Uyb0RvYy54bWysVEtu2zAQ3RfoHQjua8nfpILlwE3gooCR&#10;BLCLrGmKtARQHJakLbk36jl6sQwp2THSropu6OHMaD7vPXp+19aKHIV1FeicDgcpJUJzKCq9z+n3&#10;7erTLSXOM10wBVrk9CQcvVt8/DBvTCZGUIIqhCVYRLusMTktvTdZkjheipq5ARihMSjB1szj1e6T&#10;wrIGq9cqGaXpLGnAFsYCF86h96EL0kWsL6Xg/klKJzxROcXZfDxtPHfhTBZzlu0tM2XF+zHYP0xR&#10;s0pj00upB+YZOdjqj1J1xS04kH7AoU5AyoqLuANuM0zfbbMpmRFxFwTHmQtM7v+V5Y/HZ0uqIqdj&#10;SjSrkaKtaD0cf/8iBpQg4wBRY1yGmRuDub79Ai1SffY7dIbNW2nr8Is7EYwj2KcLwFiRcHRObobT&#10;cTqkhGNsMrqdjaahTPL2tbHOfxVQk2Dk1CKBEVd2XDvfpZ5TQjMNq0qpSKLSpMnpbDxN4weXCBZX&#10;GnuEHbpZg+XbXdsvtoPihHtZ6MThDF9V2HzNnH9mFtWAq6DC/RMeUgE2gd6ipAT782/+kI8kYZSS&#10;BtWVU/fjwKygRH3TSN/n4WQS5Bgvk+nNCC/2OrK7juhDfQ8oYAQOp4tmyPfqbEoL9Qs+hGXoiiGm&#10;OfbOqT+b977TPD4kLpbLmIQCNMyv9cbwUDrAGaDdti/Mmh5/j8w9wlmHLHtHQ5fbEbE8eJBV5CgA&#10;3KHa447ijSz3Dy28jut7zHr7O1i8AgAA//8DAFBLAwQUAAYACAAAACEAYsod+uMAAAALAQAADwAA&#10;AGRycy9kb3ducmV2LnhtbEyPTUvDQBCG74L/YRnBW7vZaEKN2ZQSKILoobUXb5PsNAnuR8xu2+iv&#10;dz3pbYZ5eOd5y/VsNDvT5AdnJYhlAoxs69RgOwmHt+1iBcwHtAq1syThizysq+urEgvlLnZH533o&#10;WAyxvkAJfQhjwblvezLol24kG29HNxkMcZ06ria8xHCjeZokOTc42Pihx5HqntqP/clIeK63r7hr&#10;UrP61vXTy3Ezfh7eMylvb+bNI7BAc/iD4Vc/qkMVnRp3ssozLWEhRCoiG6c0y4FFJL9LMmCNhHvx&#10;ALwq+f8O1Q8AAAD//wMAUEsBAi0AFAAGAAgAAAAhALaDOJL+AAAA4QEAABMAAAAAAAAAAAAAAAAA&#10;AAAAAFtDb250ZW50X1R5cGVzXS54bWxQSwECLQAUAAYACAAAACEAOP0h/9YAAACUAQAACwAAAAAA&#10;AAAAAAAAAAAvAQAAX3JlbHMvLnJlbHNQSwECLQAUAAYACAAAACEAwM2x0zYCAABWBAAADgAAAAAA&#10;AAAAAAAAAAAuAgAAZHJzL2Uyb0RvYy54bWxQSwECLQAUAAYACAAAACEAYsod+uMAAAALAQAADwAA&#10;AAAAAAAAAAAAAACQBAAAZHJzL2Rvd25yZXYueG1sUEsFBgAAAAAEAAQA8wAAAKAFAAAAAA==&#10;" filled="f" stroked="f" strokeweight=".5pt">
              <v:textbox>
                <w:txbxContent>
                  <w:p w:rsidR="002A36BF" w:rsidRPr="00274C53" w:rsidRDefault="002A36BF" w:rsidP="001B4638">
                    <w:pPr>
                      <w:spacing w:after="0" w:line="240" w:lineRule="auto"/>
                      <w:rPr>
                        <w:sz w:val="18"/>
                        <w:lang w:val="en-GB"/>
                      </w:rPr>
                    </w:pPr>
                    <w:r w:rsidRPr="00274C53">
                      <w:rPr>
                        <w:sz w:val="18"/>
                        <w:lang w:val="en-GB"/>
                      </w:rPr>
                      <w:t>Challenges</w:t>
                    </w:r>
                  </w:p>
                  <w:p w:rsidR="001B4638" w:rsidRPr="00F2458D" w:rsidRDefault="001B4638" w:rsidP="001B4638">
                    <w:pPr>
                      <w:spacing w:after="0" w:line="240" w:lineRule="auto"/>
                      <w:rPr>
                        <w:sz w:val="28"/>
                      </w:rPr>
                    </w:pPr>
                    <w:r w:rsidRPr="00E20A39">
                      <w:t>www.interreg-danube.eu/da-space</w:t>
                    </w:r>
                  </w:p>
                  <w:p w:rsidR="00E3150A" w:rsidRPr="00F2458D" w:rsidRDefault="00E3150A" w:rsidP="00E3150A">
                    <w:pPr>
                      <w:spacing w:after="0" w:line="240" w:lineRule="auto"/>
                      <w:rPr>
                        <w:sz w:val="28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E01848" w:rsidRDefault="00E3150A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B4C5A25" wp14:editId="2B2B044A">
              <wp:simplePos x="0" y="0"/>
              <wp:positionH relativeFrom="column">
                <wp:posOffset>5066486</wp:posOffset>
              </wp:positionH>
              <wp:positionV relativeFrom="paragraph">
                <wp:posOffset>53340</wp:posOffset>
              </wp:positionV>
              <wp:extent cx="973537" cy="342900"/>
              <wp:effectExtent l="0" t="0" r="0" b="0"/>
              <wp:wrapNone/>
              <wp:docPr id="5" name="Textové po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73537" cy="3429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color w:val="003399" w:themeColor="text1"/>
                              <w:sz w:val="16"/>
                              <w:szCs w:val="16"/>
                            </w:rPr>
                            <w:id w:val="-2013129403"/>
                            <w:docPartObj>
                              <w:docPartGallery w:val="Page Numbers (Top of Page)"/>
                              <w:docPartUnique/>
                            </w:docPartObj>
                          </w:sdtPr>
                          <w:sdtEndPr/>
                          <w:sdtContent>
                            <w:p w:rsidR="00E3150A" w:rsidRPr="00E3150A" w:rsidRDefault="00BC6026" w:rsidP="00E3150A">
                              <w:pPr>
                                <w:pStyle w:val="Zpat"/>
                                <w:jc w:val="right"/>
                                <w:rPr>
                                  <w:color w:val="003399" w:themeColor="text1"/>
                                  <w:sz w:val="16"/>
                                  <w:szCs w:val="16"/>
                                </w:rPr>
                              </w:pPr>
                              <w:r w:rsidRPr="00175075">
                                <w:rPr>
                                  <w:color w:val="003399" w:themeColor="text1"/>
                                  <w:sz w:val="16"/>
                                  <w:szCs w:val="16"/>
                                  <w:lang w:val="en-GB"/>
                                </w:rPr>
                                <w:t>Page</w:t>
                              </w:r>
                              <w:r w:rsidR="00E3150A" w:rsidRPr="00E3150A">
                                <w:rPr>
                                  <w:color w:val="003399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="00E3150A" w:rsidRPr="00E3150A">
                                <w:rPr>
                                  <w:b/>
                                  <w:bCs/>
                                  <w:color w:val="003399" w:themeColor="text1"/>
                                  <w:sz w:val="16"/>
                                  <w:szCs w:val="16"/>
                                </w:rPr>
                                <w:fldChar w:fldCharType="begin"/>
                              </w:r>
                              <w:r w:rsidR="00E3150A" w:rsidRPr="00E3150A">
                                <w:rPr>
                                  <w:b/>
                                  <w:color w:val="003399" w:themeColor="text1"/>
                                  <w:sz w:val="16"/>
                                  <w:szCs w:val="16"/>
                                </w:rPr>
                                <w:instrText>PAGE</w:instrText>
                              </w:r>
                              <w:r w:rsidR="00E3150A" w:rsidRPr="00E3150A">
                                <w:rPr>
                                  <w:b/>
                                  <w:bCs/>
                                  <w:color w:val="003399" w:themeColor="text1"/>
                                  <w:sz w:val="16"/>
                                  <w:szCs w:val="16"/>
                                </w:rPr>
                                <w:fldChar w:fldCharType="separate"/>
                              </w:r>
                              <w:r w:rsidR="00B42445">
                                <w:rPr>
                                  <w:b/>
                                  <w:noProof/>
                                  <w:color w:val="003399" w:themeColor="text1"/>
                                  <w:sz w:val="16"/>
                                  <w:szCs w:val="16"/>
                                </w:rPr>
                                <w:t>2</w:t>
                              </w:r>
                              <w:r w:rsidR="00E3150A" w:rsidRPr="00E3150A">
                                <w:rPr>
                                  <w:b/>
                                  <w:bCs/>
                                  <w:color w:val="003399" w:themeColor="text1"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  <w:r w:rsidR="00E3150A" w:rsidRPr="00E3150A">
                                <w:rPr>
                                  <w:color w:val="003399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003399" w:themeColor="text1"/>
                                  <w:sz w:val="16"/>
                                  <w:szCs w:val="16"/>
                                </w:rPr>
                                <w:t>of</w:t>
                              </w:r>
                              <w:r w:rsidR="00E3150A" w:rsidRPr="00E3150A">
                                <w:rPr>
                                  <w:color w:val="003399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="00E3150A" w:rsidRPr="00E3150A">
                                <w:rPr>
                                  <w:b/>
                                  <w:bCs/>
                                  <w:color w:val="003399" w:themeColor="text1"/>
                                  <w:sz w:val="16"/>
                                  <w:szCs w:val="16"/>
                                </w:rPr>
                                <w:fldChar w:fldCharType="begin"/>
                              </w:r>
                              <w:r w:rsidR="00E3150A" w:rsidRPr="00E3150A">
                                <w:rPr>
                                  <w:b/>
                                  <w:color w:val="003399" w:themeColor="text1"/>
                                  <w:sz w:val="16"/>
                                  <w:szCs w:val="16"/>
                                </w:rPr>
                                <w:instrText>NUMPAGES</w:instrText>
                              </w:r>
                              <w:r w:rsidR="00E3150A" w:rsidRPr="00E3150A">
                                <w:rPr>
                                  <w:b/>
                                  <w:bCs/>
                                  <w:color w:val="003399" w:themeColor="text1"/>
                                  <w:sz w:val="16"/>
                                  <w:szCs w:val="16"/>
                                </w:rPr>
                                <w:fldChar w:fldCharType="separate"/>
                              </w:r>
                              <w:r w:rsidR="00B42445">
                                <w:rPr>
                                  <w:b/>
                                  <w:noProof/>
                                  <w:color w:val="003399" w:themeColor="text1"/>
                                  <w:sz w:val="16"/>
                                  <w:szCs w:val="16"/>
                                </w:rPr>
                                <w:t>2</w:t>
                              </w:r>
                              <w:r w:rsidR="00E3150A" w:rsidRPr="00E3150A">
                                <w:rPr>
                                  <w:b/>
                                  <w:bCs/>
                                  <w:color w:val="003399" w:themeColor="text1"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:rsidR="00E3150A" w:rsidRPr="00E3150A" w:rsidRDefault="00E3150A" w:rsidP="00E3150A">
                          <w:pPr>
                            <w:pStyle w:val="Zkladnodstavec"/>
                            <w:rPr>
                              <w:rFonts w:ascii="Montserrat" w:hAnsi="Montserrat" w:cs="Montserrat"/>
                              <w:color w:val="003399" w:themeColor="text1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4C5A25" id="_x0000_t202" coordsize="21600,21600" o:spt="202" path="m,l,21600r21600,l21600,xe">
              <v:stroke joinstyle="miter"/>
              <v:path gradientshapeok="t" o:connecttype="rect"/>
            </v:shapetype>
            <v:shape id="Textové pole 5" o:spid="_x0000_s1027" type="#_x0000_t202" style="position:absolute;margin-left:398.95pt;margin-top:4.2pt;width:76.65pt;height:2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0oFOQIAAFwEAAAOAAAAZHJzL2Uyb0RvYy54bWysVM1u2zAMvg/YOwi6L85vuxhxiqxFhgFB&#10;WyAZelZkKTYgiZqkxM7eaM+xFyslJ2nQ7TTsIlMiRfH7PtKzu1YrchDO12AKOuj1KRGGQ1mbXUG/&#10;b5afPlPiAzMlU2BEQY/C07v5xw+zxuZiCBWoUjiCSYzPG1vQKgSbZ5nnldDM98AKg04JTrOAW7fL&#10;SscazK5VNuz3b7IGXGkdcOE9nj50TjpP+aUUPDxJ6UUgqqBYW0irS+s2rtl8xvKdY7aq+akM9g9V&#10;aFYbfPSS6oEFRvau/iOVrrkDDzL0OOgMpKy5SBgQzaD/Ds26YlYkLEiOtxea/P9Lyx8Pz47UZUEn&#10;lBimUaKNaAMcfv8iFpQgk0hRY32OkWuLsaH9Ai1KfT73eBiRt9Lp+EVMBP1I9vFCMGYkHA+nt6PJ&#10;6JYSjq7ReDjtJwGyt8vW+fBVgCbRKKhD/RKt7LDyAQvB0HNIfMvAslYqaagMaQp6M5r004WLB28o&#10;gxcjhK7UaIV22ybUFxhbKI+IzkHXIt7yZY01rJgPz8xhTyAg7PPwhItUgG/ByaKkAvfzb+cxHqVC&#10;LyUN9lhB/Y89c4IS9c2giNPBeBybMm3Gk9shbty1Z3vtMXt9D9jGA5woy5MZ44M6m9KBfsFxWMRX&#10;0cUMx7cLGs7mfeg6H8eJi8UiBWEbWhZWZm15TB1ZjQxv2hfm7EmGgPo9wrkbWf5OjS6202OxDyDr&#10;JFXkuWP1RD+2cFLwNG5xRq73KertpzB/BQAA//8DAFBLAwQUAAYACAAAACEAw+pAXeEAAAAIAQAA&#10;DwAAAGRycy9kb3ducmV2LnhtbEyPzU7DMBCE70i8g7VI3KjTqD9JyKaqIlVICA4tvXBz4m0SEa9D&#10;7LaBp8ec4Dia0cw3+WYyvbjQ6DrLCPNZBIK4trrjBuH4tntIQDivWKveMiF8kYNNcXuTq0zbK+/p&#10;cvCNCCXsMoXQej9kUrq6JaPczA7EwTvZ0Sgf5NhIPaprKDe9jKNoJY3qOCy0aqCypfrjcDYIz+Xu&#10;Ve2r2CTfffn0ctoOn8f3JeL93bR9BOFp8n9h+MUP6FAEpsqeWTvRI6zTdRqiCMkCRPDT5TwGUSGs&#10;4gXIIpf/DxQ/AAAA//8DAFBLAQItABQABgAIAAAAIQC2gziS/gAAAOEBAAATAAAAAAAAAAAAAAAA&#10;AAAAAABbQ29udGVudF9UeXBlc10ueG1sUEsBAi0AFAAGAAgAAAAhADj9If/WAAAAlAEAAAsAAAAA&#10;AAAAAAAAAAAALwEAAF9yZWxzLy5yZWxzUEsBAi0AFAAGAAgAAAAhAMBPSgU5AgAAXAQAAA4AAAAA&#10;AAAAAAAAAAAALgIAAGRycy9lMm9Eb2MueG1sUEsBAi0AFAAGAAgAAAAhAMPqQF3hAAAACAEAAA8A&#10;AAAAAAAAAAAAAAAAkwQAAGRycy9kb3ducmV2LnhtbFBLBQYAAAAABAAEAPMAAAChBQAAAAA=&#10;" filled="f" stroked="f" strokeweight=".5pt">
              <v:textbox>
                <w:txbxContent>
                  <w:sdt>
                    <w:sdtPr>
                      <w:rPr>
                        <w:color w:val="003399" w:themeColor="text1"/>
                        <w:sz w:val="16"/>
                        <w:szCs w:val="16"/>
                      </w:rPr>
                      <w:id w:val="-2013129403"/>
                      <w:docPartObj>
                        <w:docPartGallery w:val="Page Numbers (Top of Page)"/>
                        <w:docPartUnique/>
                      </w:docPartObj>
                    </w:sdtPr>
                    <w:sdtEndPr/>
                    <w:sdtContent>
                      <w:p w:rsidR="00E3150A" w:rsidRPr="00E3150A" w:rsidRDefault="00BC6026" w:rsidP="00E3150A">
                        <w:pPr>
                          <w:pStyle w:val="Zpat"/>
                          <w:jc w:val="right"/>
                          <w:rPr>
                            <w:color w:val="003399" w:themeColor="text1"/>
                            <w:sz w:val="16"/>
                            <w:szCs w:val="16"/>
                          </w:rPr>
                        </w:pPr>
                        <w:r w:rsidRPr="00175075">
                          <w:rPr>
                            <w:color w:val="003399" w:themeColor="text1"/>
                            <w:sz w:val="16"/>
                            <w:szCs w:val="16"/>
                            <w:lang w:val="en-GB"/>
                          </w:rPr>
                          <w:t>Page</w:t>
                        </w:r>
                        <w:r w:rsidR="00E3150A" w:rsidRPr="00E3150A">
                          <w:rPr>
                            <w:color w:val="003399" w:themeColor="text1"/>
                            <w:sz w:val="16"/>
                            <w:szCs w:val="16"/>
                          </w:rPr>
                          <w:t xml:space="preserve"> </w:t>
                        </w:r>
                        <w:r w:rsidR="00E3150A" w:rsidRPr="00E3150A">
                          <w:rPr>
                            <w:b/>
                            <w:bCs/>
                            <w:color w:val="003399" w:themeColor="text1"/>
                            <w:sz w:val="16"/>
                            <w:szCs w:val="16"/>
                          </w:rPr>
                          <w:fldChar w:fldCharType="begin"/>
                        </w:r>
                        <w:r w:rsidR="00E3150A" w:rsidRPr="00E3150A">
                          <w:rPr>
                            <w:b/>
                            <w:color w:val="003399" w:themeColor="text1"/>
                            <w:sz w:val="16"/>
                            <w:szCs w:val="16"/>
                          </w:rPr>
                          <w:instrText>PAGE</w:instrText>
                        </w:r>
                        <w:r w:rsidR="00E3150A" w:rsidRPr="00E3150A">
                          <w:rPr>
                            <w:b/>
                            <w:bCs/>
                            <w:color w:val="003399" w:themeColor="text1"/>
                            <w:sz w:val="16"/>
                            <w:szCs w:val="16"/>
                          </w:rPr>
                          <w:fldChar w:fldCharType="separate"/>
                        </w:r>
                        <w:r w:rsidR="00B42445">
                          <w:rPr>
                            <w:b/>
                            <w:noProof/>
                            <w:color w:val="003399" w:themeColor="text1"/>
                            <w:sz w:val="16"/>
                            <w:szCs w:val="16"/>
                          </w:rPr>
                          <w:t>2</w:t>
                        </w:r>
                        <w:r w:rsidR="00E3150A" w:rsidRPr="00E3150A">
                          <w:rPr>
                            <w:b/>
                            <w:bCs/>
                            <w:color w:val="003399" w:themeColor="text1"/>
                            <w:sz w:val="16"/>
                            <w:szCs w:val="16"/>
                          </w:rPr>
                          <w:fldChar w:fldCharType="end"/>
                        </w:r>
                        <w:r w:rsidR="00E3150A" w:rsidRPr="00E3150A">
                          <w:rPr>
                            <w:color w:val="003399" w:themeColor="text1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003399" w:themeColor="text1"/>
                            <w:sz w:val="16"/>
                            <w:szCs w:val="16"/>
                          </w:rPr>
                          <w:t>of</w:t>
                        </w:r>
                        <w:r w:rsidR="00E3150A" w:rsidRPr="00E3150A">
                          <w:rPr>
                            <w:color w:val="003399" w:themeColor="text1"/>
                            <w:sz w:val="16"/>
                            <w:szCs w:val="16"/>
                          </w:rPr>
                          <w:t xml:space="preserve"> </w:t>
                        </w:r>
                        <w:r w:rsidR="00E3150A" w:rsidRPr="00E3150A">
                          <w:rPr>
                            <w:b/>
                            <w:bCs/>
                            <w:color w:val="003399" w:themeColor="text1"/>
                            <w:sz w:val="16"/>
                            <w:szCs w:val="16"/>
                          </w:rPr>
                          <w:fldChar w:fldCharType="begin"/>
                        </w:r>
                        <w:r w:rsidR="00E3150A" w:rsidRPr="00E3150A">
                          <w:rPr>
                            <w:b/>
                            <w:color w:val="003399" w:themeColor="text1"/>
                            <w:sz w:val="16"/>
                            <w:szCs w:val="16"/>
                          </w:rPr>
                          <w:instrText>NUMPAGES</w:instrText>
                        </w:r>
                        <w:r w:rsidR="00E3150A" w:rsidRPr="00E3150A">
                          <w:rPr>
                            <w:b/>
                            <w:bCs/>
                            <w:color w:val="003399" w:themeColor="text1"/>
                            <w:sz w:val="16"/>
                            <w:szCs w:val="16"/>
                          </w:rPr>
                          <w:fldChar w:fldCharType="separate"/>
                        </w:r>
                        <w:r w:rsidR="00B42445">
                          <w:rPr>
                            <w:b/>
                            <w:noProof/>
                            <w:color w:val="003399" w:themeColor="text1"/>
                            <w:sz w:val="16"/>
                            <w:szCs w:val="16"/>
                          </w:rPr>
                          <w:t>2</w:t>
                        </w:r>
                        <w:r w:rsidR="00E3150A" w:rsidRPr="00E3150A">
                          <w:rPr>
                            <w:b/>
                            <w:bCs/>
                            <w:color w:val="003399" w:themeColor="text1"/>
                            <w:sz w:val="16"/>
                            <w:szCs w:val="16"/>
                          </w:rPr>
                          <w:fldChar w:fldCharType="end"/>
                        </w:r>
                      </w:p>
                    </w:sdtContent>
                  </w:sdt>
                  <w:p w:rsidR="00E3150A" w:rsidRPr="00E3150A" w:rsidRDefault="00E3150A" w:rsidP="00E3150A">
                    <w:pPr>
                      <w:pStyle w:val="Zkladnodstavec"/>
                      <w:rPr>
                        <w:rFonts w:ascii="Montserrat" w:hAnsi="Montserrat" w:cs="Montserrat"/>
                        <w:color w:val="003399" w:themeColor="text1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4456" w:rsidRDefault="00F04456" w:rsidP="00F2458D">
      <w:pPr>
        <w:spacing w:after="0" w:line="240" w:lineRule="auto"/>
      </w:pPr>
      <w:r>
        <w:separator/>
      </w:r>
    </w:p>
  </w:footnote>
  <w:footnote w:type="continuationSeparator" w:id="0">
    <w:p w:rsidR="00F04456" w:rsidRDefault="00F04456" w:rsidP="00F245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458D" w:rsidRDefault="00B42445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81545188" o:spid="_x0000_s2098" type="#_x0000_t75" style="position:absolute;margin-left:0;margin-top:0;width:595.2pt;height:841.9pt;z-index:-251633664;mso-position-horizontal:center;mso-position-horizontal-relative:margin;mso-position-vertical:center;mso-position-vertical-relative:margin" o:allowincell="f">
          <v:imagedata r:id="rId1" o:title="A4-na-vysku-hlavickovy-papir-v4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458D" w:rsidRDefault="00B42445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81545189" o:spid="_x0000_s2099" type="#_x0000_t75" style="position:absolute;margin-left:-84.6pt;margin-top:-183.7pt;width:595.2pt;height:841.9pt;z-index:-251632640;mso-position-horizontal-relative:margin;mso-position-vertical-relative:margin" o:allowincell="f">
          <v:imagedata r:id="rId1" o:title="A4-na-vysku-hlavickovy-papir-v4a"/>
          <w10:wrap anchorx="margin" anchory="margin"/>
        </v:shape>
      </w:pict>
    </w:r>
    <w:r w:rsidR="00FA161F" w:rsidRPr="00FA161F">
      <w:rPr>
        <w:noProof/>
        <w:lang w:eastAsia="cs-CZ"/>
      </w:rPr>
      <w:drawing>
        <wp:anchor distT="0" distB="0" distL="114300" distR="114300" simplePos="0" relativeHeight="251673600" behindDoc="1" locked="0" layoutInCell="1" allowOverlap="1" wp14:anchorId="2DAAB64E" wp14:editId="092091A0">
          <wp:simplePos x="0" y="0"/>
          <wp:positionH relativeFrom="column">
            <wp:posOffset>3928885</wp:posOffset>
          </wp:positionH>
          <wp:positionV relativeFrom="paragraph">
            <wp:posOffset>95250</wp:posOffset>
          </wp:positionV>
          <wp:extent cx="888365" cy="433070"/>
          <wp:effectExtent l="0" t="0" r="6985" b="5080"/>
          <wp:wrapNone/>
          <wp:docPr id="6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_cvut_en_negativ.sv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svg="http://schemas.microsoft.com/office/drawing/2016/SVG/main" r:embed="rId3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8365" cy="4330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458D" w:rsidRDefault="00B42445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81545187" o:spid="_x0000_s2097" type="#_x0000_t75" style="position:absolute;margin-left:0;margin-top:0;width:595.2pt;height:841.9pt;z-index:-251634688;mso-position-horizontal:center;mso-position-horizontal-relative:margin;mso-position-vertical:center;mso-position-vertical-relative:margin" o:allowincell="f">
          <v:imagedata r:id="rId1" o:title="A4-na-vysku-hlavickovy-papir-v4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153FCB"/>
    <w:multiLevelType w:val="hybridMultilevel"/>
    <w:tmpl w:val="339AE70C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BB3460E"/>
    <w:multiLevelType w:val="hybridMultilevel"/>
    <w:tmpl w:val="6A2CA2B8"/>
    <w:lvl w:ilvl="0" w:tplc="EFD8DCF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A45547E"/>
    <w:multiLevelType w:val="multilevel"/>
    <w:tmpl w:val="6D8C0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10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58D"/>
    <w:rsid w:val="00016889"/>
    <w:rsid w:val="000377DC"/>
    <w:rsid w:val="00113D91"/>
    <w:rsid w:val="0014001B"/>
    <w:rsid w:val="00175075"/>
    <w:rsid w:val="001928CC"/>
    <w:rsid w:val="001A69A3"/>
    <w:rsid w:val="001B4638"/>
    <w:rsid w:val="001C5C2A"/>
    <w:rsid w:val="00274C53"/>
    <w:rsid w:val="0028320F"/>
    <w:rsid w:val="00284D01"/>
    <w:rsid w:val="002A36BF"/>
    <w:rsid w:val="00304455"/>
    <w:rsid w:val="003E4DF8"/>
    <w:rsid w:val="003E5B33"/>
    <w:rsid w:val="00434112"/>
    <w:rsid w:val="00475F06"/>
    <w:rsid w:val="00494534"/>
    <w:rsid w:val="004E7D1C"/>
    <w:rsid w:val="0052537A"/>
    <w:rsid w:val="00580CD4"/>
    <w:rsid w:val="0058350A"/>
    <w:rsid w:val="005A5454"/>
    <w:rsid w:val="005B691A"/>
    <w:rsid w:val="00625262"/>
    <w:rsid w:val="00655C24"/>
    <w:rsid w:val="00726D64"/>
    <w:rsid w:val="0076769E"/>
    <w:rsid w:val="007B4E49"/>
    <w:rsid w:val="007E3F78"/>
    <w:rsid w:val="007E5BA4"/>
    <w:rsid w:val="007F5111"/>
    <w:rsid w:val="008367A9"/>
    <w:rsid w:val="008A0531"/>
    <w:rsid w:val="008C38E1"/>
    <w:rsid w:val="00912BFC"/>
    <w:rsid w:val="009164F6"/>
    <w:rsid w:val="00926695"/>
    <w:rsid w:val="00955D37"/>
    <w:rsid w:val="00965994"/>
    <w:rsid w:val="00AD2602"/>
    <w:rsid w:val="00AD2A80"/>
    <w:rsid w:val="00AF246B"/>
    <w:rsid w:val="00B23988"/>
    <w:rsid w:val="00B42445"/>
    <w:rsid w:val="00B507D1"/>
    <w:rsid w:val="00BC377B"/>
    <w:rsid w:val="00BC6026"/>
    <w:rsid w:val="00BD040F"/>
    <w:rsid w:val="00C304E4"/>
    <w:rsid w:val="00C323FC"/>
    <w:rsid w:val="00C35447"/>
    <w:rsid w:val="00D01812"/>
    <w:rsid w:val="00D1746B"/>
    <w:rsid w:val="00E01848"/>
    <w:rsid w:val="00E20A39"/>
    <w:rsid w:val="00E3150A"/>
    <w:rsid w:val="00E61E58"/>
    <w:rsid w:val="00EB6449"/>
    <w:rsid w:val="00EF35FC"/>
    <w:rsid w:val="00F04456"/>
    <w:rsid w:val="00F2458D"/>
    <w:rsid w:val="00F5757B"/>
    <w:rsid w:val="00FA1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00"/>
    <o:shapelayout v:ext="edit">
      <o:idmap v:ext="edit" data="1"/>
    </o:shapelayout>
  </w:shapeDefaults>
  <w:decimalSymbol w:val=","/>
  <w:listSeparator w:val=";"/>
  <w15:chartTrackingRefBased/>
  <w15:docId w15:val="{BA3545DB-F77F-4B79-9787-93A61E87F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ontserrat" w:eastAsiaTheme="minorHAnsi" w:hAnsi="Montserrat" w:cs="Montserrat"/>
        <w:color w:val="003399"/>
        <w:szCs w:val="40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458D"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C377B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C19501" w:themeColor="accent1" w:themeShade="BF"/>
      <w:sz w:val="26"/>
      <w:szCs w:val="26"/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245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2458D"/>
  </w:style>
  <w:style w:type="paragraph" w:styleId="Zpat">
    <w:name w:val="footer"/>
    <w:basedOn w:val="Normln"/>
    <w:link w:val="ZpatChar"/>
    <w:uiPriority w:val="99"/>
    <w:unhideWhenUsed/>
    <w:rsid w:val="00F245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2458D"/>
  </w:style>
  <w:style w:type="paragraph" w:customStyle="1" w:styleId="Zkladnodstavec">
    <w:name w:val="[Základní odstavec]"/>
    <w:basedOn w:val="Normln"/>
    <w:uiPriority w:val="99"/>
    <w:rsid w:val="00F2458D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rsid w:val="00BC377B"/>
    <w:rPr>
      <w:rFonts w:asciiTheme="majorHAnsi" w:eastAsiaTheme="majorEastAsia" w:hAnsiTheme="majorHAnsi" w:cstheme="majorBidi"/>
      <w:color w:val="C19501" w:themeColor="accent1" w:themeShade="BF"/>
      <w:sz w:val="26"/>
      <w:szCs w:val="26"/>
      <w:lang w:val="en-US"/>
    </w:rPr>
  </w:style>
  <w:style w:type="paragraph" w:styleId="Odstavecseseznamem">
    <w:name w:val="List Paragraph"/>
    <w:basedOn w:val="Normln"/>
    <w:link w:val="OdstavecseseznamemChar"/>
    <w:qFormat/>
    <w:rsid w:val="00BC377B"/>
    <w:pPr>
      <w:spacing w:after="200" w:line="276" w:lineRule="auto"/>
      <w:ind w:left="720"/>
      <w:contextualSpacing/>
    </w:pPr>
    <w:rPr>
      <w:lang w:val="en-US"/>
    </w:rPr>
  </w:style>
  <w:style w:type="paragraph" w:styleId="Obsah1">
    <w:name w:val="toc 1"/>
    <w:basedOn w:val="Normln"/>
    <w:next w:val="Normln"/>
    <w:autoRedefine/>
    <w:uiPriority w:val="39"/>
    <w:unhideWhenUsed/>
    <w:rsid w:val="00BC377B"/>
    <w:pPr>
      <w:tabs>
        <w:tab w:val="right" w:leader="dot" w:pos="9056"/>
      </w:tabs>
      <w:spacing w:after="0" w:line="240" w:lineRule="auto"/>
      <w:jc w:val="center"/>
    </w:pPr>
    <w:rPr>
      <w:b/>
      <w:sz w:val="24"/>
      <w:szCs w:val="24"/>
      <w:lang w:val="en-US"/>
    </w:rPr>
  </w:style>
  <w:style w:type="character" w:customStyle="1" w:styleId="OdstavecseseznamemChar">
    <w:name w:val="Odstavec se seznamem Char"/>
    <w:link w:val="Odstavecseseznamem"/>
    <w:locked/>
    <w:rsid w:val="00BC377B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57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8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sv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ČVUT-PLATNE-BARVY">
      <a:dk1>
        <a:srgbClr val="003399"/>
      </a:dk1>
      <a:lt1>
        <a:sysClr val="window" lastClr="FFFFFF"/>
      </a:lt1>
      <a:dk2>
        <a:srgbClr val="9FAEE5"/>
      </a:dk2>
      <a:lt2>
        <a:srgbClr val="E7E6E6"/>
      </a:lt2>
      <a:accent1>
        <a:srgbClr val="FDC608"/>
      </a:accent1>
      <a:accent2>
        <a:srgbClr val="98C222"/>
      </a:accent2>
      <a:accent3>
        <a:srgbClr val="3C7486"/>
      </a:accent3>
      <a:accent4>
        <a:srgbClr val="FFCC00"/>
      </a:accent4>
      <a:accent5>
        <a:srgbClr val="BBBCBC"/>
      </a:accent5>
      <a:accent6>
        <a:srgbClr val="FDC608"/>
      </a:accent6>
      <a:hlink>
        <a:srgbClr val="98C222"/>
      </a:hlink>
      <a:folHlink>
        <a:srgbClr val="3C7486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2C69CD-4595-4D66-ADEC-42D924908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336</Words>
  <Characters>1989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Cora Koblížková</dc:creator>
  <cp:keywords/>
  <dc:description/>
  <cp:lastModifiedBy>Mgr. Jitka Seguin</cp:lastModifiedBy>
  <cp:revision>8</cp:revision>
  <dcterms:created xsi:type="dcterms:W3CDTF">2017-12-19T09:10:00Z</dcterms:created>
  <dcterms:modified xsi:type="dcterms:W3CDTF">2017-12-20T06:03:00Z</dcterms:modified>
</cp:coreProperties>
</file>